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F8" w:rsidRPr="00A5402E" w:rsidRDefault="00BC7BF8" w:rsidP="00BC7BF8">
      <w:pPr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SVEUČILIŠTE U MOSTARU</w:t>
      </w:r>
    </w:p>
    <w:p w:rsidR="00BC7BF8" w:rsidRPr="00A5402E" w:rsidRDefault="00BC7BF8" w:rsidP="00BC7BF8">
      <w:pPr>
        <w:spacing w:after="0" w:line="240" w:lineRule="auto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hAnsi="EquipExtended-ExtraLight"/>
          <w:lang w:val="hr-HR"/>
        </w:rPr>
        <w:t>Temeljem članka 63. Zakona o visokom obrazovanju Hercegovačko-neretvanske županije („Narodne novine Hercegovačko-neretvanske županije“, broj:4/12), članka 118. i 122. Statuta Sveučilišta u Mostaru i Odluke Senata o raspisivanju natječaja za izbor/reizbor u znanstveno-nastavna i umjetničko-nastavna zvanja, ur. broj:</w:t>
      </w:r>
      <w:r w:rsidR="00880C17" w:rsidRPr="00A5402E">
        <w:rPr>
          <w:rFonts w:ascii="EquipExtended-ExtraLight" w:eastAsia="Times New Roman" w:hAnsi="EquipExtended-ExtraLight"/>
          <w:lang w:val="hr-HR" w:eastAsia="hr-HR"/>
        </w:rPr>
        <w:t>01-8393</w:t>
      </w:r>
      <w:r w:rsidRPr="00A5402E">
        <w:rPr>
          <w:rFonts w:ascii="EquipExtended-ExtraLight" w:eastAsia="Times New Roman" w:hAnsi="EquipExtended-ExtraLight"/>
          <w:lang w:val="hr-HR" w:eastAsia="hr-HR"/>
        </w:rPr>
        <w:t>/19</w:t>
      </w:r>
      <w:r w:rsidRPr="00A5402E">
        <w:rPr>
          <w:rFonts w:ascii="EquipExtended-ExtraLight" w:hAnsi="EquipExtended-ExtraLight"/>
          <w:lang w:val="hr-HR"/>
        </w:rPr>
        <w:t xml:space="preserve"> Senat Sveučilišta u Mostaru raspisuje</w:t>
      </w:r>
    </w:p>
    <w:p w:rsidR="00BC7BF8" w:rsidRPr="00A5402E" w:rsidRDefault="00BC7BF8" w:rsidP="00BC7BF8">
      <w:pPr>
        <w:spacing w:after="0" w:line="240" w:lineRule="auto"/>
        <w:rPr>
          <w:rFonts w:ascii="EquipExtended-ExtraLight" w:eastAsia="Times New Roman" w:hAnsi="EquipExtended-ExtraLight"/>
          <w:lang w:val="hr-HR" w:eastAsia="hr-HR"/>
        </w:rPr>
      </w:pPr>
    </w:p>
    <w:p w:rsidR="00BC7BF8" w:rsidRPr="00A5402E" w:rsidRDefault="00BC7BF8" w:rsidP="00BC7BF8">
      <w:pPr>
        <w:spacing w:after="0"/>
        <w:jc w:val="center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N A T J E Č A J</w:t>
      </w:r>
    </w:p>
    <w:p w:rsidR="00BC7BF8" w:rsidRPr="00A5402E" w:rsidRDefault="00BC7BF8" w:rsidP="00BC7BF8">
      <w:pPr>
        <w:spacing w:after="0"/>
        <w:jc w:val="center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za izbor/reizbor u znanstveno-nastavna i umjetničko-nastavna zvanja</w:t>
      </w:r>
    </w:p>
    <w:p w:rsidR="00BC7BF8" w:rsidRPr="00A5402E" w:rsidRDefault="00BC7BF8" w:rsidP="00BC7BF8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</w:p>
    <w:p w:rsidR="00BC7BF8" w:rsidRPr="00880C17" w:rsidRDefault="00BC7BF8" w:rsidP="00BC7BF8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BC7BF8" w:rsidRPr="00880C17" w:rsidRDefault="00BC7BF8" w:rsidP="00BC7BF8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BC7BF8" w:rsidRPr="00A5402E" w:rsidRDefault="00BC7BF8" w:rsidP="00BC7BF8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AGRONOMSKI I PREHRAMBENO-TEHNOLOŠKI FAKULTET</w:t>
      </w:r>
    </w:p>
    <w:p w:rsidR="00BC7BF8" w:rsidRPr="00A5402E" w:rsidRDefault="00BC7BF8" w:rsidP="00BC7BF8">
      <w:pPr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Biskupa Čule bb, 88000 Mostar</w:t>
      </w:r>
    </w:p>
    <w:p w:rsidR="00BD58DD" w:rsidRPr="00A5402E" w:rsidRDefault="00BC7BF8" w:rsidP="004D3F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redoviti profesor, znanstveno područje biotehničkih znanosti, znanstveno polje agronomija, znanstvena grana ribarstvo</w:t>
      </w:r>
      <w:r w:rsidRPr="00A5402E">
        <w:rPr>
          <w:rFonts w:ascii="EquipExtended-ExtraLight" w:hAnsi="EquipExtended-ExtraLight"/>
          <w:lang w:val="hr-HR"/>
        </w:rPr>
        <w:t xml:space="preserve"> – 1 izvršitelj </w:t>
      </w:r>
      <w:r w:rsidR="002F24C4" w:rsidRPr="00A5402E">
        <w:rPr>
          <w:rFonts w:ascii="EquipExtended-ExtraLight" w:hAnsi="EquipExtended-ExtraLight"/>
          <w:lang w:val="hr-HR"/>
        </w:rPr>
        <w:t>(</w:t>
      </w:r>
      <w:r w:rsidR="002F24C4" w:rsidRPr="00A5402E">
        <w:rPr>
          <w:rFonts w:ascii="EquipExtended-ExtraLight" w:hAnsi="EquipExtended-ExtraLight"/>
          <w:shd w:val="clear" w:color="auto" w:fill="FFFFFF"/>
          <w:lang w:val="hr-HR"/>
        </w:rPr>
        <w:t>bez zasnivanja radnog odnosa/ napredovanje)</w:t>
      </w:r>
    </w:p>
    <w:p w:rsidR="00BC7BF8" w:rsidRPr="00A5402E" w:rsidRDefault="00BC7BF8" w:rsidP="004D3F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 xml:space="preserve">izbor u znanstveno-nastavno zvanje izvanredni profesor, znanstveno područje biotehničkih znanosti, znanstveno polje agronomija, znanstvena grana ekologija i zaštita okoliša </w:t>
      </w:r>
      <w:r w:rsidRPr="00A5402E">
        <w:rPr>
          <w:rFonts w:ascii="EquipExtended-ExtraLight" w:hAnsi="EquipExtended-ExtraLight"/>
          <w:lang w:val="hr-HR"/>
        </w:rPr>
        <w:t xml:space="preserve">– 1 izvršitelj </w:t>
      </w:r>
      <w:r w:rsidR="002F24C4" w:rsidRPr="00A5402E">
        <w:rPr>
          <w:rFonts w:ascii="EquipExtended-ExtraLight" w:hAnsi="EquipExtended-ExtraLight"/>
          <w:shd w:val="clear" w:color="auto" w:fill="FFFFFF"/>
          <w:lang w:val="hr-HR"/>
        </w:rPr>
        <w:t>(napredovanje)</w:t>
      </w:r>
    </w:p>
    <w:p w:rsidR="00BC7BF8" w:rsidRPr="00A5402E" w:rsidRDefault="00BC7BF8" w:rsidP="00BC7BF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 xml:space="preserve">reizbor u znanstveno-nastavno zvanje docent, znanstveno područje biotehničkih znanosti, znanstveno polje agronomija, znanstvena grana stočarstvo </w:t>
      </w:r>
      <w:r w:rsidRPr="00A5402E">
        <w:rPr>
          <w:rFonts w:ascii="EquipExtended-ExtraLight" w:hAnsi="EquipExtended-ExtraLight"/>
          <w:lang w:val="hr-HR"/>
        </w:rPr>
        <w:t xml:space="preserve">– 1 izvršitelj </w:t>
      </w:r>
      <w:r w:rsidR="00652256" w:rsidRPr="00A5402E">
        <w:rPr>
          <w:rFonts w:ascii="EquipExtended-ExtraLight" w:hAnsi="EquipExtended-ExtraLight"/>
          <w:lang w:val="hr-HR"/>
        </w:rPr>
        <w:t>(</w:t>
      </w:r>
      <w:r w:rsidR="00652256" w:rsidRPr="00A5402E">
        <w:rPr>
          <w:rFonts w:ascii="EquipExtended-ExtraLight" w:hAnsi="EquipExtended-ExtraLight"/>
          <w:shd w:val="clear" w:color="auto" w:fill="FFFFFF"/>
          <w:lang w:val="hr-HR"/>
        </w:rPr>
        <w:t>bez zasnivanja radnog odnosa)</w:t>
      </w:r>
    </w:p>
    <w:p w:rsidR="00BC7BF8" w:rsidRPr="00A5402E" w:rsidRDefault="00BC7BF8" w:rsidP="00BC7BF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 xml:space="preserve">reizbor u znanstveno-nastavno zvanje docent, znanstveno područje biotehničkih znanosti, znanstveno polje agronomija, znanstvena grana vinogradarstvo i vinarstvo </w:t>
      </w:r>
      <w:r w:rsidRPr="00A5402E">
        <w:rPr>
          <w:rFonts w:ascii="EquipExtended-ExtraLight" w:hAnsi="EquipExtended-ExtraLight"/>
          <w:lang w:val="hr-HR"/>
        </w:rPr>
        <w:t>– 1 izvršitelj</w:t>
      </w:r>
      <w:r w:rsidR="00652256" w:rsidRPr="00A5402E">
        <w:rPr>
          <w:rFonts w:ascii="EquipExtended-ExtraLight" w:hAnsi="EquipExtended-ExtraLight"/>
          <w:lang w:val="hr-HR"/>
        </w:rPr>
        <w:t xml:space="preserve"> (</w:t>
      </w:r>
      <w:r w:rsidR="00652256" w:rsidRPr="00A5402E">
        <w:rPr>
          <w:rFonts w:ascii="EquipExtended-ExtraLight" w:hAnsi="EquipExtended-ExtraLight"/>
          <w:shd w:val="clear" w:color="auto" w:fill="FFFFFF"/>
          <w:lang w:val="hr-HR"/>
        </w:rPr>
        <w:t>bez zasnivanja radnog odnosa)</w:t>
      </w:r>
    </w:p>
    <w:p w:rsidR="00BC7BF8" w:rsidRPr="00A5402E" w:rsidRDefault="00BC7BF8" w:rsidP="00932960">
      <w:p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</w:p>
    <w:p w:rsidR="00932960" w:rsidRPr="00A5402E" w:rsidRDefault="00932960" w:rsidP="00932960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EKONOMSKI FAKULTET</w:t>
      </w:r>
    </w:p>
    <w:p w:rsidR="00932960" w:rsidRPr="00A5402E" w:rsidRDefault="00932960" w:rsidP="00932960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Matice hrvatske bb, 88000 Mostar</w:t>
      </w:r>
    </w:p>
    <w:p w:rsidR="00932960" w:rsidRPr="00A5402E" w:rsidRDefault="00932960" w:rsidP="00932960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</w:p>
    <w:p w:rsidR="00932960" w:rsidRPr="00A5402E" w:rsidRDefault="00932960" w:rsidP="00EF5520">
      <w:pPr>
        <w:spacing w:line="256" w:lineRule="auto"/>
        <w:ind w:left="390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hAnsi="EquipExtended-ExtraLight"/>
          <w:lang w:val="hr-HR"/>
        </w:rPr>
        <w:t>1.</w:t>
      </w:r>
      <w:r w:rsidRPr="00A5402E">
        <w:rPr>
          <w:rFonts w:ascii="EquipExtended-ExtraLight" w:eastAsia="Times New Roman" w:hAnsi="EquipExtended-ExtraLight"/>
          <w:b/>
          <w:lang w:val="hr-HR"/>
        </w:rPr>
        <w:t xml:space="preserve"> </w:t>
      </w:r>
      <w:r w:rsidRPr="00A5402E">
        <w:rPr>
          <w:rFonts w:ascii="EquipExtended-ExtraLight" w:eastAsia="Times New Roman" w:hAnsi="EquipExtended-ExtraLight"/>
          <w:lang w:val="hr-HR"/>
        </w:rPr>
        <w:t xml:space="preserve">izbor u znanstveno-nastavno zvanje izvanredni profesor, znanstveno područje društvenih znanosti, znanstveno polje ekonomija, znanstvena grana menadžment, skupina predmeta „upravljanje menadžersko-računovodstvenim procesima“ </w:t>
      </w:r>
      <w:r w:rsidRPr="00A5402E">
        <w:rPr>
          <w:rFonts w:ascii="EquipExtended-ExtraLight" w:hAnsi="EquipExtended-ExtraLight"/>
          <w:lang w:val="hr-HR"/>
        </w:rPr>
        <w:t>– 1 izvršitelj (</w:t>
      </w:r>
      <w:r w:rsidR="00D36E54" w:rsidRPr="00A5402E">
        <w:rPr>
          <w:rFonts w:ascii="EquipExtended-ExtraLight" w:hAnsi="EquipExtended-ExtraLight"/>
          <w:lang w:val="hr-HR"/>
        </w:rPr>
        <w:t>napredovanje)</w:t>
      </w:r>
    </w:p>
    <w:p w:rsidR="004856FD" w:rsidRDefault="004856FD" w:rsidP="00183BBC">
      <w:pPr>
        <w:spacing w:line="256" w:lineRule="auto"/>
        <w:ind w:left="390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2</w:t>
      </w:r>
      <w:r w:rsidRPr="00A5402E">
        <w:rPr>
          <w:rFonts w:ascii="EquipExtended-ExtraLight" w:hAnsi="EquipExtended-ExtraLight"/>
          <w:lang w:val="hr-HR"/>
        </w:rPr>
        <w:t>.</w:t>
      </w:r>
      <w:r w:rsidRPr="00A5402E">
        <w:rPr>
          <w:rFonts w:ascii="EquipExtended-ExtraLight" w:eastAsia="Times New Roman" w:hAnsi="EquipExtended-ExtraLight"/>
          <w:b/>
          <w:lang w:val="hr-HR"/>
        </w:rPr>
        <w:t xml:space="preserve"> </w:t>
      </w:r>
      <w:r w:rsidRPr="00A5402E">
        <w:rPr>
          <w:rFonts w:ascii="EquipExtended-ExtraLight" w:eastAsia="Times New Roman" w:hAnsi="EquipExtended-ExtraLight"/>
          <w:lang w:val="hr-HR"/>
        </w:rPr>
        <w:t xml:space="preserve">izbor u znanstveno-nastavno zvanje docent, znanstveno područje </w:t>
      </w:r>
      <w:r w:rsidR="001F3183">
        <w:rPr>
          <w:rFonts w:ascii="EquipExtended-ExtraLight" w:eastAsia="Times New Roman" w:hAnsi="EquipExtended-ExtraLight"/>
          <w:lang w:val="hr-HR"/>
        </w:rPr>
        <w:t>društvenih znanosti, znanstveno</w:t>
      </w:r>
      <w:r w:rsidR="00EF5520" w:rsidRPr="00A5402E">
        <w:rPr>
          <w:rFonts w:ascii="EquipExtended-ExtraLight" w:eastAsia="Times New Roman" w:hAnsi="EquipExtended-ExtraLight"/>
          <w:lang w:val="hr-HR"/>
        </w:rPr>
        <w:t xml:space="preserve"> </w:t>
      </w:r>
      <w:r w:rsidRPr="00A5402E">
        <w:rPr>
          <w:rFonts w:ascii="EquipExtended-ExtraLight" w:eastAsia="Times New Roman" w:hAnsi="EquipExtended-ExtraLight"/>
          <w:lang w:val="hr-HR"/>
        </w:rPr>
        <w:t>polje ekonomija, znanstvena grana financije, skupina predmeta „financije“</w:t>
      </w:r>
      <w:r w:rsidRPr="00A5402E">
        <w:rPr>
          <w:rFonts w:ascii="EquipExtended-ExtraLight" w:hAnsi="EquipExtended-ExtraLight"/>
          <w:lang w:val="hr-HR"/>
        </w:rPr>
        <w:t xml:space="preserve"> – 1 izvršitelj (bez zasnivanja radnog odnosa)</w:t>
      </w:r>
    </w:p>
    <w:p w:rsidR="001F3183" w:rsidRPr="00A5402E" w:rsidRDefault="001F3183" w:rsidP="00183BBC">
      <w:pPr>
        <w:spacing w:line="256" w:lineRule="auto"/>
        <w:ind w:left="390"/>
        <w:jc w:val="both"/>
        <w:rPr>
          <w:rFonts w:ascii="EquipExtended-ExtraLight" w:eastAsia="Times New Roman" w:hAnsi="EquipExtended-ExtraLight"/>
          <w:lang w:val="hr-HR"/>
        </w:rPr>
      </w:pPr>
    </w:p>
    <w:p w:rsidR="004856FD" w:rsidRPr="00A5402E" w:rsidRDefault="004856FD" w:rsidP="004856FD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FAKULTET  PRIRODOSLOVNO-MATEMATIČKIH I ODGOJNIH ZNANOSTI</w:t>
      </w:r>
    </w:p>
    <w:p w:rsidR="004856FD" w:rsidRPr="00A5402E" w:rsidRDefault="004856FD" w:rsidP="004856FD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Matice hrvatske bb, 88000 Mostar</w:t>
      </w:r>
    </w:p>
    <w:p w:rsidR="004856FD" w:rsidRPr="00A5402E" w:rsidRDefault="004856FD" w:rsidP="004856FD">
      <w:pPr>
        <w:spacing w:after="0" w:line="240" w:lineRule="auto"/>
        <w:jc w:val="both"/>
        <w:rPr>
          <w:rFonts w:ascii="EquipExtended-ExtraLight" w:hAnsi="EquipExtended-ExtraLight"/>
          <w:lang w:val="hr-HR"/>
        </w:rPr>
      </w:pPr>
    </w:p>
    <w:p w:rsidR="004856FD" w:rsidRPr="00A5402E" w:rsidRDefault="004856FD" w:rsidP="00183BBC">
      <w:pPr>
        <w:spacing w:after="0" w:line="240" w:lineRule="auto"/>
        <w:ind w:left="391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hAnsi="EquipExtended-ExtraLight"/>
          <w:lang w:val="hr-HR"/>
        </w:rPr>
        <w:lastRenderedPageBreak/>
        <w:t>1.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 xml:space="preserve">izbor u znanstveno-nastavno zvanje docent, znanstveno područje humanističkih znanosti, </w:t>
      </w:r>
      <w:r w:rsidR="00183BBC" w:rsidRPr="00A5402E">
        <w:rPr>
          <w:rFonts w:ascii="EquipExtended-ExtraLight" w:hAnsi="EquipExtended-ExtraLight"/>
          <w:lang w:val="hr-BA"/>
        </w:rPr>
        <w:t xml:space="preserve">    </w:t>
      </w:r>
      <w:r w:rsidRPr="00A5402E">
        <w:rPr>
          <w:rFonts w:ascii="EquipExtended-ExtraLight" w:hAnsi="EquipExtended-ExtraLight"/>
          <w:lang w:val="hr-BA"/>
        </w:rPr>
        <w:t xml:space="preserve">znanstveno polje znanost o umjetnosti, znanstvena grana muzikologija i etnomuzikologija </w:t>
      </w:r>
      <w:r w:rsidRPr="00A5402E">
        <w:rPr>
          <w:rFonts w:ascii="EquipExtended-ExtraLight" w:hAnsi="EquipExtended-ExtraLight"/>
          <w:lang w:val="hr-HR"/>
        </w:rPr>
        <w:t>– 1 izvršitelj (napredovanje)</w:t>
      </w:r>
    </w:p>
    <w:p w:rsidR="00183BBC" w:rsidRPr="00A5402E" w:rsidRDefault="004856FD" w:rsidP="00183BBC">
      <w:pPr>
        <w:spacing w:after="0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HR"/>
        </w:rPr>
        <w:t>2.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>izbor u znanstveno-nastavno zvanje docent, bez zasnivanja rad</w:t>
      </w:r>
      <w:r w:rsidR="001F3183">
        <w:rPr>
          <w:rFonts w:ascii="EquipExtended-ExtraLight" w:hAnsi="EquipExtended-ExtraLight"/>
          <w:lang w:val="hr-BA"/>
        </w:rPr>
        <w:t xml:space="preserve">nog odnosa, znanstveno područje </w:t>
      </w:r>
      <w:r w:rsidRPr="00A5402E">
        <w:rPr>
          <w:rFonts w:ascii="EquipExtended-ExtraLight" w:hAnsi="EquipExtended-ExtraLight"/>
          <w:lang w:val="hr-BA"/>
        </w:rPr>
        <w:t xml:space="preserve">društvenih znanosti, znanstveno polje pedagogija, znanstvena grana ostale grane pedagogije </w:t>
      </w:r>
      <w:r w:rsidRPr="00A5402E">
        <w:rPr>
          <w:rFonts w:ascii="EquipExtended-ExtraLight" w:hAnsi="EquipExtended-ExtraLight"/>
          <w:lang w:val="hr-HR"/>
        </w:rPr>
        <w:t>–</w:t>
      </w:r>
      <w:r w:rsidR="003D1330" w:rsidRPr="00A5402E">
        <w:rPr>
          <w:rFonts w:ascii="EquipExtended-ExtraLight" w:hAnsi="EquipExtended-ExtraLight"/>
          <w:lang w:val="hr-HR"/>
        </w:rPr>
        <w:t xml:space="preserve"> 1 izvršitelj </w:t>
      </w:r>
    </w:p>
    <w:p w:rsidR="00183BBC" w:rsidRPr="00A5402E" w:rsidRDefault="003D1330" w:rsidP="00183BBC">
      <w:pPr>
        <w:spacing w:after="0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HR"/>
        </w:rPr>
        <w:t>3</w:t>
      </w:r>
      <w:r w:rsidRPr="00A5402E">
        <w:rPr>
          <w:rFonts w:ascii="EquipExtended-ExtraLight" w:hAnsi="EquipExtended-ExtraLight"/>
          <w:lang w:val="hr-HR"/>
        </w:rPr>
        <w:t>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 xml:space="preserve">reizbor u znanstveno-nastavno zvanje docent, znanstveno područje prirodnih znanosti, znanstveno polje biologija, znanstvena grana zoologija </w:t>
      </w:r>
      <w:r w:rsidRPr="00A5402E">
        <w:rPr>
          <w:rFonts w:ascii="EquipExtended-ExtraLight" w:hAnsi="EquipExtended-ExtraLight"/>
          <w:lang w:val="hr-HR"/>
        </w:rPr>
        <w:t xml:space="preserve">– 1 izvršitelj </w:t>
      </w:r>
    </w:p>
    <w:p w:rsidR="003D1330" w:rsidRPr="00A5402E" w:rsidRDefault="003D1330" w:rsidP="00183BBC">
      <w:pPr>
        <w:spacing w:after="0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t>4</w:t>
      </w:r>
      <w:r w:rsidRPr="00A5402E">
        <w:rPr>
          <w:rFonts w:ascii="EquipExtended-ExtraLight" w:hAnsi="EquipExtended-ExtraLight"/>
          <w:lang w:val="hr-HR"/>
        </w:rPr>
        <w:t>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>izbor u znanstveno-nastavno zvanje docent, znanstveno područje društvenih znanosti, znanstveno polje pedagogija, znanstvena grana opća pedagogija</w:t>
      </w:r>
      <w:r w:rsidRPr="00A5402E">
        <w:rPr>
          <w:rFonts w:ascii="EquipExtended-ExtraLight" w:hAnsi="EquipExtended-ExtraLight"/>
          <w:lang w:val="hr-HR"/>
        </w:rPr>
        <w:t xml:space="preserve"> – 1 izvršitelj (napredovanje)</w:t>
      </w:r>
    </w:p>
    <w:p w:rsidR="003D1330" w:rsidRPr="00A5402E" w:rsidRDefault="003D1330" w:rsidP="00183BBC">
      <w:pPr>
        <w:spacing w:after="0" w:line="240" w:lineRule="auto"/>
        <w:ind w:left="391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hAnsi="EquipExtended-ExtraLight"/>
          <w:lang w:val="hr-HR"/>
        </w:rPr>
        <w:t>5.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="00F3080D">
        <w:rPr>
          <w:rFonts w:ascii="EquipExtended-ExtraLight" w:hAnsi="EquipExtended-ExtraLight"/>
          <w:lang w:val="hr-BA"/>
        </w:rPr>
        <w:t>izbor</w:t>
      </w:r>
      <w:r w:rsidRPr="00A5402E">
        <w:rPr>
          <w:rFonts w:ascii="EquipExtended-ExtraLight" w:hAnsi="EquipExtended-ExtraLight"/>
          <w:lang w:val="hr-BA"/>
        </w:rPr>
        <w:t xml:space="preserve"> u znanstveno-nastavno zvanje docent, znanstveno područje prirodnih znanosti, znanstveno polje kemija, znanstvena grana biokemija i medicinska kemija, nastavni kolegij Medicinska kemija, za potrebe Medicinskog fakulteta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HR"/>
        </w:rPr>
        <w:t xml:space="preserve">– 1 izvršitelj </w:t>
      </w:r>
      <w:r w:rsidR="004F4CE8" w:rsidRPr="00A5402E">
        <w:rPr>
          <w:rFonts w:ascii="EquipExtended-ExtraLight" w:hAnsi="EquipExtended-ExtraLight"/>
          <w:lang w:val="hr-HR"/>
        </w:rPr>
        <w:t>(bez zasnivanja radnog odnosa)</w:t>
      </w:r>
    </w:p>
    <w:p w:rsidR="003D1330" w:rsidRPr="00A5402E" w:rsidRDefault="003D1330" w:rsidP="00183BBC">
      <w:pPr>
        <w:spacing w:after="0" w:line="240" w:lineRule="auto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t>6</w:t>
      </w:r>
      <w:r w:rsidRPr="00A5402E">
        <w:rPr>
          <w:rFonts w:ascii="EquipExtended-ExtraLight" w:hAnsi="EquipExtended-ExtraLight"/>
          <w:lang w:val="hr-HR"/>
        </w:rPr>
        <w:t>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>izbor u znanstveno-nastavno zvanje docent</w:t>
      </w:r>
      <w:r w:rsidR="00F3080D">
        <w:rPr>
          <w:rFonts w:ascii="EquipExtended-ExtraLight" w:hAnsi="EquipExtended-ExtraLight"/>
          <w:lang w:val="hr-BA"/>
        </w:rPr>
        <w:t>,</w:t>
      </w:r>
      <w:r w:rsidRPr="00A5402E">
        <w:rPr>
          <w:rFonts w:ascii="EquipExtended-ExtraLight" w:hAnsi="EquipExtended-ExtraLight"/>
          <w:lang w:val="hr-BA"/>
        </w:rPr>
        <w:t xml:space="preserve"> znanstveno područje društvenih znanosti, znanstveno polje kineziologija, znanstvena grana sistematska kineziologija </w:t>
      </w:r>
      <w:r w:rsidRPr="00A5402E">
        <w:rPr>
          <w:rFonts w:ascii="EquipExtended-ExtraLight" w:hAnsi="EquipExtended-ExtraLight"/>
          <w:lang w:val="hr-HR"/>
        </w:rPr>
        <w:t>– 1 izvršitelj (</w:t>
      </w:r>
      <w:r w:rsidRPr="00A5402E">
        <w:rPr>
          <w:rFonts w:ascii="EquipExtended-ExtraLight" w:hAnsi="EquipExtended-ExtraLight"/>
          <w:lang w:val="hr-BA"/>
        </w:rPr>
        <w:t>bez zasnivanja radnog odnosa)</w:t>
      </w:r>
    </w:p>
    <w:p w:rsidR="0094207F" w:rsidRPr="00A5402E" w:rsidRDefault="0094207F" w:rsidP="00183BBC">
      <w:pPr>
        <w:spacing w:after="0" w:line="240" w:lineRule="auto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t>7. izbor u znanstveno-nastavno zvanje viši asistent</w:t>
      </w:r>
      <w:r w:rsidR="00F3080D">
        <w:rPr>
          <w:rFonts w:ascii="EquipExtended-ExtraLight" w:hAnsi="EquipExtended-ExtraLight"/>
          <w:lang w:val="hr-BA"/>
        </w:rPr>
        <w:t>,</w:t>
      </w:r>
      <w:r w:rsidRPr="00A5402E">
        <w:rPr>
          <w:rFonts w:ascii="EquipExtended-ExtraLight" w:hAnsi="EquipExtended-ExtraLight"/>
          <w:lang w:val="hr-BA"/>
        </w:rPr>
        <w:t xml:space="preserve"> znanstveno područje humanističkih znanosti, znanstveno polje znanost o umjetnosti, znanstvena grana teorija glazbene umjetnosti </w:t>
      </w:r>
      <w:r w:rsidRPr="00A5402E">
        <w:rPr>
          <w:rFonts w:ascii="EquipExtended-ExtraLight" w:hAnsi="EquipExtended-ExtraLight"/>
          <w:lang w:val="hr-HR"/>
        </w:rPr>
        <w:t xml:space="preserve">– 1 izvršitelj </w:t>
      </w:r>
      <w:r w:rsidRPr="00A5402E">
        <w:rPr>
          <w:rFonts w:ascii="EquipExtended-ExtraLight" w:hAnsi="EquipExtended-ExtraLight"/>
          <w:lang w:val="hr-BA"/>
        </w:rPr>
        <w:t>(bez zasnivanja radnog odnosa)</w:t>
      </w:r>
    </w:p>
    <w:p w:rsidR="0094207F" w:rsidRPr="00A5402E" w:rsidRDefault="0094207F" w:rsidP="00183BBC">
      <w:pPr>
        <w:spacing w:after="0" w:line="240" w:lineRule="auto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t>8.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>izbor u znanstveno-nastavno zvanje viši asistent</w:t>
      </w:r>
      <w:r w:rsidR="00F3080D">
        <w:rPr>
          <w:rFonts w:ascii="EquipExtended-ExtraLight" w:hAnsi="EquipExtended-ExtraLight"/>
          <w:lang w:val="hr-BA"/>
        </w:rPr>
        <w:t>,</w:t>
      </w:r>
      <w:r w:rsidRPr="00A5402E">
        <w:rPr>
          <w:rFonts w:ascii="EquipExtended-ExtraLight" w:hAnsi="EquipExtended-ExtraLight"/>
          <w:lang w:val="hr-BA"/>
        </w:rPr>
        <w:t xml:space="preserve"> znanstveno područje društvenih znanosti, znanstveno polje kineziologija, znanstvena grana kineziologija sporta </w:t>
      </w:r>
      <w:r w:rsidRPr="00A5402E">
        <w:rPr>
          <w:rFonts w:ascii="EquipExtended-ExtraLight" w:hAnsi="EquipExtended-ExtraLight"/>
          <w:lang w:val="hr-HR"/>
        </w:rPr>
        <w:t>– 1 izvršitelj (</w:t>
      </w:r>
      <w:r w:rsidRPr="00A5402E">
        <w:rPr>
          <w:rFonts w:ascii="EquipExtended-ExtraLight" w:hAnsi="EquipExtended-ExtraLight"/>
          <w:lang w:val="hr-BA"/>
        </w:rPr>
        <w:t>bez zasnivanja radnog odnosa)</w:t>
      </w:r>
    </w:p>
    <w:p w:rsidR="0094207F" w:rsidRPr="00A5402E" w:rsidRDefault="0094207F" w:rsidP="00183BBC">
      <w:pPr>
        <w:spacing w:after="0" w:line="240" w:lineRule="auto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t>9.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>izbor u znanstveno-nastavno zvanje viši asistent</w:t>
      </w:r>
      <w:r w:rsidR="00F3080D">
        <w:rPr>
          <w:rFonts w:ascii="EquipExtended-ExtraLight" w:hAnsi="EquipExtended-ExtraLight"/>
          <w:lang w:val="hr-BA"/>
        </w:rPr>
        <w:t>,</w:t>
      </w:r>
      <w:r w:rsidRPr="00A5402E">
        <w:rPr>
          <w:rFonts w:ascii="EquipExtended-ExtraLight" w:hAnsi="EquipExtended-ExtraLight"/>
          <w:lang w:val="hr-BA"/>
        </w:rPr>
        <w:t xml:space="preserve"> znanstveno područje prirodnih znanosti, znanstveno polje kemija, znanstvena grana fizikalna kemija – 1 izvršitelj (napredovanje)</w:t>
      </w:r>
    </w:p>
    <w:p w:rsidR="0094207F" w:rsidRPr="00A5402E" w:rsidRDefault="0094207F" w:rsidP="00183BBC">
      <w:pPr>
        <w:spacing w:after="0" w:line="240" w:lineRule="auto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t>10.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>izbor u znanstveno-nastavno zvanje asistent</w:t>
      </w:r>
      <w:r w:rsidR="00F3080D">
        <w:rPr>
          <w:rFonts w:ascii="EquipExtended-ExtraLight" w:hAnsi="EquipExtended-ExtraLight"/>
          <w:lang w:val="hr-BA"/>
        </w:rPr>
        <w:t>,</w:t>
      </w:r>
      <w:r w:rsidRPr="00A5402E">
        <w:rPr>
          <w:rFonts w:ascii="EquipExtended-ExtraLight" w:hAnsi="EquipExtended-ExtraLight"/>
          <w:lang w:val="hr-BA"/>
        </w:rPr>
        <w:t xml:space="preserve"> znanstveno područje humanističkih znanosti, znanstveno polje znanost o umjetnosti, znanstvena grana teorija glazbene umjetnosti – 1 izvršitelj (bez zasnivanja radnog odnosa)</w:t>
      </w:r>
    </w:p>
    <w:p w:rsidR="0094207F" w:rsidRPr="00A5402E" w:rsidRDefault="0094207F" w:rsidP="00183BBC">
      <w:pPr>
        <w:spacing w:after="0" w:line="240" w:lineRule="auto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t>11.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>izbor u umjet</w:t>
      </w:r>
      <w:r w:rsidR="00770161">
        <w:rPr>
          <w:rFonts w:ascii="EquipExtended-ExtraLight" w:hAnsi="EquipExtended-ExtraLight"/>
          <w:lang w:val="hr-BA"/>
        </w:rPr>
        <w:t xml:space="preserve">ničko-nastavno zvanje asistent, </w:t>
      </w:r>
      <w:r w:rsidRPr="00A5402E">
        <w:rPr>
          <w:rFonts w:ascii="EquipExtended-ExtraLight" w:hAnsi="EquipExtended-ExtraLight"/>
          <w:lang w:val="hr-BA"/>
        </w:rPr>
        <w:t>na umjetničko područje, polje glazbena umjetnost, grana reprodukcija glazbe (sviranje)</w:t>
      </w:r>
      <w:r w:rsidR="00770161">
        <w:rPr>
          <w:rFonts w:ascii="EquipExtended-ExtraLight" w:hAnsi="EquipExtended-ExtraLight"/>
          <w:lang w:val="hr-BA"/>
        </w:rPr>
        <w:t xml:space="preserve"> – 1 izvršitelj (</w:t>
      </w:r>
      <w:r w:rsidR="00770161" w:rsidRPr="00A5402E">
        <w:rPr>
          <w:rFonts w:ascii="EquipExtended-ExtraLight" w:hAnsi="EquipExtended-ExtraLight"/>
          <w:lang w:val="hr-BA"/>
        </w:rPr>
        <w:t>bez zasnivanja radnog odnosa</w:t>
      </w:r>
      <w:r w:rsidR="00770161">
        <w:rPr>
          <w:rFonts w:ascii="EquipExtended-ExtraLight" w:hAnsi="EquipExtended-ExtraLight"/>
          <w:lang w:val="hr-BA"/>
        </w:rPr>
        <w:t>)</w:t>
      </w:r>
    </w:p>
    <w:p w:rsidR="0080769A" w:rsidRPr="00A5402E" w:rsidRDefault="0080769A" w:rsidP="00183BBC">
      <w:pPr>
        <w:spacing w:after="0" w:line="240" w:lineRule="auto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t>12.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 xml:space="preserve">izbor u znanstveno-nastavno zvanje asistent na znanstveno područje prirodnih znanosti, znanstveno polje računalne i informatičke znanosti, znanstvena grana informatičke znanosti i </w:t>
      </w:r>
      <w:proofErr w:type="spellStart"/>
      <w:r w:rsidRPr="00A5402E">
        <w:rPr>
          <w:rFonts w:ascii="EquipExtended-ExtraLight" w:hAnsi="EquipExtended-ExtraLight"/>
          <w:lang w:val="hr-BA"/>
        </w:rPr>
        <w:t>bioinformatika</w:t>
      </w:r>
      <w:proofErr w:type="spellEnd"/>
      <w:r w:rsidRPr="00A5402E">
        <w:rPr>
          <w:rFonts w:ascii="EquipExtended-ExtraLight" w:hAnsi="EquipExtended-ExtraLight"/>
          <w:lang w:val="hr-BA"/>
        </w:rPr>
        <w:t xml:space="preserve"> – 2 izvršitelja (bez zasnivanja radnog odnosa)</w:t>
      </w:r>
    </w:p>
    <w:p w:rsidR="002329B1" w:rsidRPr="00A5402E" w:rsidRDefault="002329B1" w:rsidP="00183BBC">
      <w:pPr>
        <w:spacing w:after="0" w:line="240" w:lineRule="auto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t>13.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>izbor u znanstveno-nastavno zvanje asistent na znanstveno područje prirodnih znanosti, znanstveno polje kemija, znanstvena grana biokemija i medicinska kemija – 1 izvršitelj (bez zasnivanja radnog odnosa)</w:t>
      </w:r>
    </w:p>
    <w:p w:rsidR="002329B1" w:rsidRPr="00A5402E" w:rsidRDefault="002329B1" w:rsidP="00183BBC">
      <w:pPr>
        <w:spacing w:after="0" w:line="240" w:lineRule="auto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t>14.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>izbor u znanstveno-nastavno zvanje asistent na znanstveno područje prirodnih znanosti, znanstveno polje fizika, znanstvena grana opća i klasična fizika - tri izvršitelja (bez zasnivanja radnog odnosa)</w:t>
      </w:r>
    </w:p>
    <w:p w:rsidR="002329B1" w:rsidRDefault="002329B1" w:rsidP="001F3183">
      <w:pPr>
        <w:spacing w:after="0" w:line="240" w:lineRule="auto"/>
        <w:ind w:left="391"/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lastRenderedPageBreak/>
        <w:t>15.</w:t>
      </w:r>
      <w:r w:rsidRPr="00A5402E">
        <w:rPr>
          <w:rFonts w:ascii="EquipExtended-ExtraLight" w:hAnsi="EquipExtended-ExtraLight"/>
          <w:b/>
          <w:lang w:val="hr-BA"/>
        </w:rPr>
        <w:t xml:space="preserve"> </w:t>
      </w:r>
      <w:r w:rsidRPr="00A5402E">
        <w:rPr>
          <w:rFonts w:ascii="EquipExtended-ExtraLight" w:hAnsi="EquipExtended-ExtraLight"/>
          <w:lang w:val="hr-BA"/>
        </w:rPr>
        <w:t>izbor u znanstveno-nastavno zvanje asistent na znanstveno područje prirodnih znanosti, znanstveno polje biologija, znanstvena grana genetika – 1 izvršitelj (bez zasnivanja radnog odnosa)</w:t>
      </w:r>
    </w:p>
    <w:p w:rsidR="001F3183" w:rsidRPr="00A5402E" w:rsidRDefault="001F3183" w:rsidP="001F3183">
      <w:pPr>
        <w:spacing w:after="0" w:line="240" w:lineRule="auto"/>
        <w:ind w:left="391"/>
        <w:jc w:val="both"/>
        <w:rPr>
          <w:rFonts w:ascii="EquipExtended-ExtraLight" w:hAnsi="EquipExtended-ExtraLight"/>
          <w:lang w:val="hr-BA"/>
        </w:rPr>
      </w:pPr>
    </w:p>
    <w:p w:rsidR="002329B1" w:rsidRPr="00A5402E" w:rsidRDefault="002329B1" w:rsidP="002329B1">
      <w:pPr>
        <w:spacing w:after="0" w:line="256" w:lineRule="auto"/>
        <w:rPr>
          <w:rFonts w:ascii="EquipExtended-ExtraLight" w:hAnsi="EquipExtended-ExtraLight"/>
          <w:b/>
          <w:lang w:val="de-DE"/>
        </w:rPr>
      </w:pPr>
      <w:r w:rsidRPr="00A5402E">
        <w:rPr>
          <w:rFonts w:ascii="EquipExtended-ExtraLight" w:hAnsi="EquipExtended-ExtraLight"/>
          <w:b/>
          <w:lang w:val="de-DE"/>
        </w:rPr>
        <w:t>FAKULTET STROJARSTVA, RAČUNARSTVA I ELEKTROTEHNIKE</w:t>
      </w:r>
    </w:p>
    <w:p w:rsidR="002329B1" w:rsidRPr="00A5402E" w:rsidRDefault="002329B1" w:rsidP="002329B1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Matice hrvatske bb, 88000 Mostar</w:t>
      </w:r>
    </w:p>
    <w:p w:rsidR="002329B1" w:rsidRPr="00A5402E" w:rsidRDefault="002329B1" w:rsidP="002329B1">
      <w:pPr>
        <w:jc w:val="both"/>
        <w:rPr>
          <w:rFonts w:ascii="EquipExtended-ExtraLight" w:hAnsi="EquipExtended-ExtraLight"/>
          <w:lang w:val="hr-HR"/>
        </w:rPr>
      </w:pPr>
    </w:p>
    <w:p w:rsidR="002329B1" w:rsidRPr="00A5402E" w:rsidRDefault="002329B1" w:rsidP="002329B1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 xml:space="preserve">izbor u znanstveno-nastavno zvanje izvanredni profesor, na znanstveno područje tehničkih znanosti, znanstveno polje strojarstvo, znanstvena </w:t>
      </w:r>
      <w:r w:rsidR="001E39F4" w:rsidRPr="00A5402E">
        <w:rPr>
          <w:rFonts w:ascii="EquipExtended-ExtraLight" w:eastAsia="Times New Roman" w:hAnsi="EquipExtended-ExtraLight"/>
          <w:lang w:val="hr-HR"/>
        </w:rPr>
        <w:t>grana strojarske konstrukcije - 1</w:t>
      </w:r>
      <w:r w:rsidRPr="00A5402E">
        <w:rPr>
          <w:rFonts w:ascii="EquipExtended-ExtraLight" w:eastAsia="Times New Roman" w:hAnsi="EquipExtended-ExtraLight"/>
          <w:lang w:val="hr-HR"/>
        </w:rPr>
        <w:t xml:space="preserve"> izvršitelj (napredovanje)</w:t>
      </w:r>
    </w:p>
    <w:p w:rsidR="002329B1" w:rsidRPr="00A5402E" w:rsidRDefault="002329B1" w:rsidP="00BE1C78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 xml:space="preserve">izbor u znanstveno-nastavno zvanje docent, na znanstveno područje tehničkih znanosti, znanstveno polje strojarstvo, znanstvena grana proizvodno strojarstvo </w:t>
      </w:r>
      <w:r w:rsidR="001E39F4" w:rsidRPr="00A5402E">
        <w:rPr>
          <w:rFonts w:ascii="EquipExtended-ExtraLight" w:eastAsia="Times New Roman" w:hAnsi="EquipExtended-ExtraLight"/>
          <w:lang w:val="hr-HR"/>
        </w:rPr>
        <w:t xml:space="preserve">– 1 izvršitelj </w:t>
      </w:r>
      <w:r w:rsidRPr="00A5402E">
        <w:rPr>
          <w:rFonts w:ascii="EquipExtended-ExtraLight" w:eastAsia="Times New Roman" w:hAnsi="EquipExtended-ExtraLight"/>
          <w:lang w:val="hr-HR"/>
        </w:rPr>
        <w:t>(napredovanje)</w:t>
      </w:r>
    </w:p>
    <w:p w:rsidR="0040505D" w:rsidRPr="00A5402E" w:rsidRDefault="0040505D" w:rsidP="0040505D">
      <w:pPr>
        <w:pStyle w:val="Odlomakpopisa"/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</w:p>
    <w:p w:rsidR="00BE1C78" w:rsidRPr="00A5402E" w:rsidRDefault="00BE1C78" w:rsidP="00BE1C78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FAKULTET  ZDRAVSTVENIH STUDIJA</w:t>
      </w:r>
    </w:p>
    <w:p w:rsidR="00BE1C78" w:rsidRPr="00A5402E" w:rsidRDefault="00BE1C78" w:rsidP="00BE1C78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shd w:val="clear" w:color="auto" w:fill="FFFFFF"/>
          <w:lang w:val="hr-HR"/>
        </w:rPr>
        <w:t>Zrinskog Frankopana 34</w:t>
      </w:r>
      <w:r w:rsidRPr="00A5402E">
        <w:rPr>
          <w:rFonts w:ascii="EquipExtended-ExtraLight" w:hAnsi="EquipExtended-ExtraLight"/>
          <w:b/>
          <w:lang w:val="hr-HR"/>
        </w:rPr>
        <w:t>, 88000 Mostar</w:t>
      </w:r>
    </w:p>
    <w:p w:rsidR="00BE1C78" w:rsidRPr="00A5402E" w:rsidRDefault="00BE1C78" w:rsidP="00BE1C78">
      <w:pPr>
        <w:jc w:val="both"/>
        <w:rPr>
          <w:rFonts w:ascii="EquipExtended-ExtraLight" w:hAnsi="EquipExtended-ExtraLight"/>
          <w:lang w:val="hr-HR"/>
        </w:rPr>
      </w:pPr>
    </w:p>
    <w:p w:rsidR="00BE1C78" w:rsidRPr="00A5402E" w:rsidRDefault="00BE1C78" w:rsidP="00BE1C7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hAnsi="EquipExtended-ExtraLight"/>
          <w:lang w:val="hr-HR"/>
        </w:rPr>
        <w:t>izbor u znanstveno-nastavno zvanje viši asistent za znanstveno područje biomedicina i zdravstvo, znanstveno polje kliničke medicinske znanosti, znanstvena grana sestrinstvo- 1 izvršitelj (bez zasnivanja radnog odnosa)</w:t>
      </w:r>
    </w:p>
    <w:p w:rsidR="003A186B" w:rsidRPr="00A5402E" w:rsidRDefault="003A186B" w:rsidP="003A186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hAnsi="EquipExtended-ExtraLight"/>
          <w:lang w:val="hr-HR"/>
        </w:rPr>
        <w:t xml:space="preserve">izbor u znanstveno-nastavno zvanje viši asistent za znanstveno područje biomedicina i zdravstvo, znanstveno polje javno zdravstvo i zdravstvena zaštita, znanstvena grana javno zdravstvo, za potrebe kolegija Suzbijanje prijenosnika bolesti, D.D.D.  mjere i sanitarni propisi – 2 izvršitelja (bez zasnivanja radnog odnosa) </w:t>
      </w:r>
    </w:p>
    <w:p w:rsidR="003A186B" w:rsidRPr="00A5402E" w:rsidRDefault="003A186B" w:rsidP="003A186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hAnsi="EquipExtended-ExtraLight"/>
          <w:lang w:val="hr-HR"/>
        </w:rPr>
        <w:t>izbor u znanstveno-nastavno zvanje viši asistent za znanstveno područje biomedicina i zdravstvo, znanstveno polje javno zdravstvo i zdravstvena zaštita, znanstvena grana javno zdravstvo, za potrebe kolegija Aditivi i alergeni u okolišu – 1 izvršitelj (bez zasnivanja radnog odnosa)</w:t>
      </w:r>
    </w:p>
    <w:p w:rsidR="003A186B" w:rsidRPr="00A5402E" w:rsidRDefault="003A186B" w:rsidP="003A186B">
      <w:pPr>
        <w:spacing w:after="0" w:line="240" w:lineRule="auto"/>
        <w:jc w:val="both"/>
        <w:rPr>
          <w:rFonts w:ascii="EquipExtended-ExtraLight" w:hAnsi="EquipExtended-ExtraLight"/>
          <w:lang w:val="hr-HR"/>
        </w:rPr>
      </w:pPr>
    </w:p>
    <w:p w:rsidR="003A186B" w:rsidRPr="00A5402E" w:rsidRDefault="003A186B" w:rsidP="003A186B">
      <w:pPr>
        <w:spacing w:after="0" w:line="240" w:lineRule="auto"/>
        <w:jc w:val="both"/>
        <w:rPr>
          <w:rFonts w:ascii="EquipExtended-ExtraLight" w:hAnsi="EquipExtended-ExtraLight"/>
          <w:lang w:val="hr-HR"/>
        </w:rPr>
      </w:pPr>
    </w:p>
    <w:p w:rsidR="00B77794" w:rsidRPr="00A5402E" w:rsidRDefault="00B77794" w:rsidP="00B77794">
      <w:pPr>
        <w:spacing w:after="0" w:line="240" w:lineRule="auto"/>
        <w:jc w:val="both"/>
        <w:rPr>
          <w:rFonts w:ascii="EquipExtended-ExtraLight" w:hAnsi="EquipExtended-ExtraLight"/>
          <w:b/>
          <w:shd w:val="clear" w:color="auto" w:fill="FFFFFF"/>
          <w:lang w:val="hr-HR"/>
        </w:rPr>
      </w:pPr>
      <w:r w:rsidRPr="00A5402E">
        <w:rPr>
          <w:rFonts w:ascii="EquipExtended-ExtraLight" w:hAnsi="EquipExtended-ExtraLight"/>
          <w:b/>
          <w:shd w:val="clear" w:color="auto" w:fill="FFFFFF"/>
          <w:lang w:val="hr-HR"/>
        </w:rPr>
        <w:t>FILOZOFSKI FAKULTET</w:t>
      </w:r>
    </w:p>
    <w:p w:rsidR="00B77794" w:rsidRPr="00A5402E" w:rsidRDefault="00B77794" w:rsidP="00B77794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Matice hrvatske bb, 88000 Mostar</w:t>
      </w:r>
    </w:p>
    <w:p w:rsidR="002329B1" w:rsidRPr="00A5402E" w:rsidRDefault="002329B1" w:rsidP="002329B1">
      <w:pPr>
        <w:jc w:val="both"/>
        <w:rPr>
          <w:rFonts w:ascii="EquipExtended-ExtraLight" w:hAnsi="EquipExtended-ExtraLight"/>
          <w:lang w:val="hr-BA"/>
        </w:rPr>
      </w:pP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 xml:space="preserve">izbor u znanstveno-nastavno zvanje redoviti profesor za znanstveno područje humanističkih znanosti, znanstveno polje povijest, grana bosanskohercegovačka, hrvatska i svjetska moderna i suvremena povijest, nastavni kolegiji Hrvatska i </w:t>
      </w:r>
      <w:proofErr w:type="spellStart"/>
      <w:r w:rsidRPr="00A5402E">
        <w:rPr>
          <w:rFonts w:ascii="EquipExtended-ExtraLight" w:eastAsia="Times New Roman" w:hAnsi="EquipExtended-ExtraLight"/>
          <w:lang w:val="hr-HR"/>
        </w:rPr>
        <w:t>bh</w:t>
      </w:r>
      <w:proofErr w:type="spellEnd"/>
      <w:r w:rsidRPr="00A5402E">
        <w:rPr>
          <w:rFonts w:ascii="EquipExtended-ExtraLight" w:eastAsia="Times New Roman" w:hAnsi="EquipExtended-ExtraLight"/>
          <w:lang w:val="hr-HR"/>
        </w:rPr>
        <w:t>. povijest nakon 1945. i Svjetska povijest nakon 1945.</w:t>
      </w:r>
      <w:r w:rsidRPr="00A5402E">
        <w:rPr>
          <w:rFonts w:ascii="EquipExtended-ExtraLight" w:hAnsi="EquipExtended-ExtraLight"/>
          <w:lang w:val="hr-HR"/>
        </w:rPr>
        <w:t xml:space="preserve"> – 1 izvršitelj</w:t>
      </w:r>
      <w:r w:rsidRPr="00A5402E">
        <w:rPr>
          <w:rFonts w:ascii="EquipExtended-ExtraLight" w:eastAsia="Times New Roman" w:hAnsi="EquipExtended-ExtraLight"/>
          <w:lang w:val="hr-HR"/>
        </w:rPr>
        <w:t xml:space="preserve">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lastRenderedPageBreak/>
        <w:t xml:space="preserve">izbor u znanstveno-nastavno zvanje izvanredni profesor za znanstveno područje humanističkih znanosti, znanstveno polje filologija, grana opće jezikoslovlje, nastavni predmet Morfologija </w:t>
      </w:r>
      <w:r w:rsidRPr="00A5402E">
        <w:rPr>
          <w:rFonts w:ascii="EquipExtended-ExtraLight" w:hAnsi="EquipExtended-ExtraLight"/>
          <w:lang w:val="hr-HR"/>
        </w:rPr>
        <w:t>– 1 izvršitelj</w:t>
      </w:r>
      <w:r w:rsidRPr="00A5402E">
        <w:rPr>
          <w:rFonts w:ascii="EquipExtended-ExtraLight" w:eastAsia="Times New Roman" w:hAnsi="EquipExtended-ExtraLight"/>
          <w:i/>
          <w:lang w:val="hr-HR"/>
        </w:rPr>
        <w:t xml:space="preserve"> </w:t>
      </w:r>
      <w:r w:rsidRPr="00A5402E">
        <w:rPr>
          <w:rFonts w:ascii="EquipExtended-ExtraLight" w:eastAsia="Times New Roman" w:hAnsi="EquipExtended-ExtraLight"/>
          <w:lang w:val="hr-HR"/>
        </w:rPr>
        <w:t>(napredovanje)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 xml:space="preserve">izbor u znanstveno-nastavno zvanje izvanredni profesor za znanstveno područje humanističkih znanosti, znanstveno polje povijest, znanstvena grana bosanskohercegovačka, hrvatska i svjetska moderna i suvremena povijest, nastavni kolegiji </w:t>
      </w:r>
      <w:r w:rsidRPr="00A5402E">
        <w:rPr>
          <w:rFonts w:ascii="EquipExtended-ExtraLight" w:hAnsi="EquipExtended-ExtraLight"/>
          <w:lang w:val="hr-HR"/>
        </w:rPr>
        <w:t>Povijest BiH u 19. stoljeću, Hrvatska povijest nakon 1945.  i Svjetska povijest nakon 1945. -1 izvršitelj (napredovanje)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 xml:space="preserve">izbor u znanstveno-nastavno zvanje docent za znanstveno područje humanističkih znanosti, znanstveno polje filozofija, grana logika - </w:t>
      </w:r>
      <w:r w:rsidRPr="00A5402E">
        <w:rPr>
          <w:rFonts w:ascii="EquipExtended-ExtraLight" w:hAnsi="EquipExtended-ExtraLight"/>
          <w:lang w:val="hr-HR"/>
        </w:rPr>
        <w:t>1 izvršitelj</w:t>
      </w:r>
      <w:r w:rsidRPr="00A5402E">
        <w:rPr>
          <w:rFonts w:ascii="EquipExtended-ExtraLight" w:hAnsi="EquipExtended-ExtraLight"/>
          <w:i/>
          <w:lang w:val="hr-HR"/>
        </w:rPr>
        <w:t xml:space="preserve"> </w:t>
      </w:r>
      <w:r w:rsidRPr="00A5402E">
        <w:rPr>
          <w:rFonts w:ascii="EquipExtended-ExtraLight" w:hAnsi="EquipExtended-ExtraLight"/>
          <w:lang w:val="hr-HR"/>
        </w:rPr>
        <w:t>(</w:t>
      </w:r>
      <w:r w:rsidRPr="00A5402E">
        <w:rPr>
          <w:rFonts w:ascii="EquipExtended-ExtraLight" w:eastAsia="Times New Roman" w:hAnsi="EquipExtended-ExtraLight"/>
          <w:lang w:val="hr-HR"/>
        </w:rPr>
        <w:t>napredovanje)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docent za znanstveno područje društvenih znanosti, znanstveno polje interdisciplinarne društvene znanosti, grana europski studiji – 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docent za znanstveno područje humanističkih znanosti, znanstveno polje filologija, grana kroatistika – 1 izvršitelj (napredovanje)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docent za znanstveno područje humanističkih znanosti, znanstveno polje filologija, grana anglistika, nastavni kolegiji  Američka književnost do 20. st. i Moderna američka književnost -1 izvršitelj (napredovanje)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reizbor u znanstveno-nastavno zvanje docent za znanstveno područje humanističkih znanosti, znanstveno polje filologija, grana kroatistika, nastavni kolegiji Metodika nastave hrvatske književnosti i Hrvatski jezik i novinarska stilistika – 1 izvršitelj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docent za znanstveno područje humanističkih znanosti, znanstveno polje filologija, grana germanistika – 1 izvršitelj (napredovanje)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docent za znanstveno područje društvenih znanosti znanstveno polje socijalne djelatnosti, grana ostale grane socijalnog rada – 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viši asistent za znanstveno područje društvenih znanosti, znanstveno polje psihologija, grana razvojna psihologija – 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viši asistent za znanstveno područje društvenih znanosti, znanstveno polje psihologija, grana opća psihologija – 1 izvršitelj (bez zasnivanja radnoga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viši asistent za znanstveno područje društvenih znanosti, znanstveno polje informacijske i komunikacijske znanosti, grane novinarstvo i masovni mediji, nastavni kolegiji Radio II, Radio III (praktikum), Teorije masovnih medija i Medijski sustavi – 1 izvršitelj (bez zasnivanja radnog odnosa)</w:t>
      </w:r>
    </w:p>
    <w:p w:rsidR="00C56FE6" w:rsidRPr="00A5402E" w:rsidRDefault="00F3080D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>
        <w:rPr>
          <w:rFonts w:ascii="EquipExtended-ExtraLight" w:eastAsia="Times New Roman" w:hAnsi="EquipExtended-ExtraLight"/>
          <w:lang w:val="hr-HR"/>
        </w:rPr>
        <w:lastRenderedPageBreak/>
        <w:t>izbor</w:t>
      </w:r>
      <w:bookmarkStart w:id="0" w:name="_GoBack"/>
      <w:bookmarkEnd w:id="0"/>
      <w:r w:rsidR="00C56FE6" w:rsidRPr="00A5402E">
        <w:rPr>
          <w:rFonts w:ascii="EquipExtended-ExtraLight" w:eastAsia="Times New Roman" w:hAnsi="EquipExtended-ExtraLight"/>
          <w:lang w:val="hr-HR"/>
        </w:rPr>
        <w:t xml:space="preserve"> u znanstveno-nastavno zvanje viši asistent za znanstveno područje društvenih znanosti, znanstveno polje socijalne djelatnosti, grana ostale grane socijalnog rada, nastavni kolegiji Uvod u socijalnu i kulturnu antropologiju, Teorija konflikata, Socijalni rad s grupom i Medijacija – 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viši asistent za znanstveno područje društvenih znanosti, znanstveno polje socijalne djelatnosti, grana ostale grane socijalnog rada, nastavni kolegiji Integrativni pristup u područjima socijalnog rada i Odabrana područja u socijalnom radu –1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viši asistent za znanstveno područje humanističkih znanosti, znanstveno polje ostale humanističke znanosti, grana povijest umjetnosti, nastavni kolegiji Metodika nastave povijesti umjetnosti, Umjetnost 19. i 20. stoljeća u BiH, Praktikum 1 i Praktikum 2 – 1 izvršitelj (napredovanje)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viši asistent za znanstveno područje humanističkih znanosti, znanstveno polje filozofija, grane logika i filozofija odgoja za potrebe Fakulteta prirodoslovno-matematičkih i odgojnih znanosti – 1 izvršitelj (napredovanje)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viši asistent za znanstveno područje društvenih znanosti, znanstveno polje politologija, grana međunarodni odnosi i nacionalna sigurnost – 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viši asistent za znanstveno područje humanističkih znanosti, znanstveno polje filologija, grana kroatistika – 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viši asistent za znanstveno područje humanističkih znanosti, znanstveno polje ostale humanističke znanosti, grana arheologija – 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viši asistent za znanstveno područje društvenih znanosti, znanstveno polje interdisciplinarne društvene znanosti, grana demokracija i ljudska prava – 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viši asistent za znanstveno područje humanističkih znanosti, znanstveno polje filologija, grana germanistika, nastavni kolegiji Suvremeni njemački jezik I-IX i imenovanje – 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asistent za znanstveno područje društvenih znanosti, znanstveno polje psihologija, grana opća psihologija - 2 izvršitelja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asistent za znanstveno područje društvenih znanosti, znanstveno polje psihologija, grana klinička i zdravstvena psihologija – 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line="256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lastRenderedPageBreak/>
        <w:t>izbor u znanstveno-nastavno zvanje asistent  za znanstveno područje društvenih znanosti, znanstveno polje informacijske i komunikacijske znanosti, grana odnosi s javnošću– 1 izvršitelj (bez zasnivanja radnog odnosa)</w:t>
      </w:r>
    </w:p>
    <w:p w:rsidR="00C56FE6" w:rsidRPr="00A5402E" w:rsidRDefault="00C56FE6" w:rsidP="00C56F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EquipExtended-ExtraLight" w:eastAsia="Times New Roman" w:hAnsi="EquipExtended-ExtraLight"/>
          <w:lang w:val="hr-HR"/>
        </w:rPr>
      </w:pPr>
      <w:r w:rsidRPr="00A5402E">
        <w:rPr>
          <w:rFonts w:ascii="EquipExtended-ExtraLight" w:eastAsia="Times New Roman" w:hAnsi="EquipExtended-ExtraLight"/>
          <w:lang w:val="hr-HR"/>
        </w:rPr>
        <w:t>izbor u znanstveno-nastavno zvanje lektor za znanstveno područje humanističkih znanosti, znanstveno polje filologija, grana anglistika – 1 izvršitelj (sa zasnivanjem radnog odnosa)</w:t>
      </w:r>
    </w:p>
    <w:p w:rsidR="002329B1" w:rsidRPr="00A5402E" w:rsidRDefault="002329B1" w:rsidP="0080769A">
      <w:pPr>
        <w:jc w:val="both"/>
        <w:rPr>
          <w:rFonts w:ascii="EquipExtended-ExtraLight" w:hAnsi="EquipExtended-ExtraLight"/>
          <w:lang w:val="hr-BA"/>
        </w:rPr>
      </w:pPr>
    </w:p>
    <w:p w:rsidR="00A61FE8" w:rsidRPr="00A5402E" w:rsidRDefault="00A61FE8" w:rsidP="00A61FE8">
      <w:pPr>
        <w:spacing w:after="0" w:line="240" w:lineRule="auto"/>
        <w:jc w:val="both"/>
        <w:rPr>
          <w:rFonts w:ascii="EquipExtended-ExtraLight" w:hAnsi="EquipExtended-ExtraLight"/>
          <w:b/>
          <w:shd w:val="clear" w:color="auto" w:fill="FFFFFF"/>
          <w:lang w:val="hr-HR"/>
        </w:rPr>
      </w:pPr>
      <w:r w:rsidRPr="00A5402E">
        <w:rPr>
          <w:rFonts w:ascii="EquipExtended-ExtraLight" w:hAnsi="EquipExtended-ExtraLight"/>
          <w:b/>
          <w:shd w:val="clear" w:color="auto" w:fill="FFFFFF"/>
          <w:lang w:val="hr-HR"/>
        </w:rPr>
        <w:t>GRAĐEVINSKI FAKULTET</w:t>
      </w:r>
    </w:p>
    <w:p w:rsidR="00A61FE8" w:rsidRPr="00A5402E" w:rsidRDefault="00A61FE8" w:rsidP="00A61FE8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Matice hrvatske bb, 88000 Mostar</w:t>
      </w:r>
    </w:p>
    <w:p w:rsidR="00A61FE8" w:rsidRPr="00A5402E" w:rsidRDefault="00A61FE8" w:rsidP="00A61FE8">
      <w:pPr>
        <w:jc w:val="both"/>
        <w:rPr>
          <w:rFonts w:ascii="EquipExtended-ExtraLight" w:hAnsi="EquipExtended-ExtraLight"/>
          <w:lang w:val="hr-BA"/>
        </w:rPr>
      </w:pPr>
    </w:p>
    <w:p w:rsidR="00A61FE8" w:rsidRPr="00A5402E" w:rsidRDefault="00A61FE8" w:rsidP="00A61FE8">
      <w:pPr>
        <w:pStyle w:val="Odlomakpopisa"/>
        <w:numPr>
          <w:ilvl w:val="0"/>
          <w:numId w:val="8"/>
        </w:numPr>
        <w:spacing w:line="252" w:lineRule="auto"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izbor u znanstveno-nastavno zvanje redoviti profesor, znanstveno područje tehničkih znanosti, znanstveno polje građevinarstvo, znanstvena grana geotehnika – 1 izvršitelj</w:t>
      </w:r>
    </w:p>
    <w:p w:rsidR="00A61FE8" w:rsidRPr="00A5402E" w:rsidRDefault="00A61FE8" w:rsidP="00A61FE8">
      <w:pPr>
        <w:pStyle w:val="Odlomakpopisa"/>
        <w:numPr>
          <w:ilvl w:val="0"/>
          <w:numId w:val="8"/>
        </w:numPr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hAnsi="EquipExtended-ExtraLight"/>
          <w:lang w:val="hr-BA"/>
        </w:rPr>
        <w:t>izbor u znanstveno-nastavno zvanje docent, znanstveno područje tehničkih znanosti, znanstveno polje građevinarstvo, znanstvena grana konstrukcije – 1 izvršitelj</w:t>
      </w:r>
      <w:r w:rsidR="00C31741" w:rsidRPr="00A5402E">
        <w:rPr>
          <w:rFonts w:ascii="EquipExtended-ExtraLight" w:hAnsi="EquipExtended-ExtraLight"/>
          <w:lang w:val="hr-BA"/>
        </w:rPr>
        <w:t xml:space="preserve"> (</w:t>
      </w:r>
      <w:r w:rsidR="00C31741" w:rsidRPr="00A5402E">
        <w:rPr>
          <w:rFonts w:ascii="EquipExtended-ExtraLight" w:hAnsi="EquipExtended-ExtraLight"/>
          <w:shd w:val="clear" w:color="auto" w:fill="FFFFFF"/>
          <w:lang w:val="hr-BA"/>
        </w:rPr>
        <w:t>bez zasnivanja radnog odnosa)</w:t>
      </w:r>
    </w:p>
    <w:p w:rsidR="00A61FE8" w:rsidRPr="00A5402E" w:rsidRDefault="00A61FE8" w:rsidP="00A61FE8">
      <w:pPr>
        <w:pStyle w:val="Odlomakpopisa"/>
        <w:numPr>
          <w:ilvl w:val="0"/>
          <w:numId w:val="8"/>
        </w:numPr>
        <w:jc w:val="both"/>
        <w:rPr>
          <w:rFonts w:ascii="EquipExtended-ExtraLight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izbor u znanstveno-nastavno zvanje asistent, znanstveno područje tehničkih znanosti, znanstveno polje arhitektura - 3 izvršitelja</w:t>
      </w:r>
      <w:r w:rsidR="00C31741" w:rsidRPr="00A5402E">
        <w:rPr>
          <w:rFonts w:ascii="EquipExtended-ExtraLight" w:eastAsia="Times New Roman" w:hAnsi="EquipExtended-ExtraLight"/>
          <w:lang w:val="hr-BA"/>
        </w:rPr>
        <w:t xml:space="preserve"> (</w:t>
      </w:r>
      <w:r w:rsidR="00C31741" w:rsidRPr="00A5402E">
        <w:rPr>
          <w:rFonts w:ascii="EquipExtended-ExtraLight" w:hAnsi="EquipExtended-ExtraLight"/>
          <w:shd w:val="clear" w:color="auto" w:fill="FFFFFF"/>
          <w:lang w:val="hr-BA"/>
        </w:rPr>
        <w:t>bez zasnivanja radnog odnosa)</w:t>
      </w:r>
    </w:p>
    <w:p w:rsidR="00A61FE8" w:rsidRPr="00A5402E" w:rsidRDefault="00A61FE8" w:rsidP="00A61FE8">
      <w:pPr>
        <w:pStyle w:val="Odlomakpopisa"/>
        <w:numPr>
          <w:ilvl w:val="0"/>
          <w:numId w:val="8"/>
        </w:numPr>
        <w:spacing w:line="252" w:lineRule="auto"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 xml:space="preserve">izbor u znanstveno-nastavno zvanje asistent, znanstveno područje tehničkih znanosti, znanstveno polje geodezija i </w:t>
      </w:r>
      <w:proofErr w:type="spellStart"/>
      <w:r w:rsidRPr="00A5402E">
        <w:rPr>
          <w:rFonts w:ascii="EquipExtended-ExtraLight" w:eastAsia="Times New Roman" w:hAnsi="EquipExtended-ExtraLight"/>
          <w:lang w:val="hr-BA"/>
        </w:rPr>
        <w:t>geoinformatika</w:t>
      </w:r>
      <w:proofErr w:type="spellEnd"/>
      <w:r w:rsidRPr="00A5402E">
        <w:rPr>
          <w:rFonts w:ascii="EquipExtended-ExtraLight" w:eastAsia="Times New Roman" w:hAnsi="EquipExtended-ExtraLight"/>
          <w:lang w:val="hr-BA"/>
        </w:rPr>
        <w:t xml:space="preserve"> – 1 izvršitelj</w:t>
      </w:r>
      <w:r w:rsidR="00C31741" w:rsidRPr="00A5402E">
        <w:rPr>
          <w:rFonts w:ascii="EquipExtended-ExtraLight" w:eastAsia="Times New Roman" w:hAnsi="EquipExtended-ExtraLight"/>
          <w:lang w:val="hr-BA"/>
        </w:rPr>
        <w:t xml:space="preserve"> (</w:t>
      </w:r>
      <w:r w:rsidR="00C31741" w:rsidRPr="00A5402E">
        <w:rPr>
          <w:rFonts w:ascii="EquipExtended-ExtraLight" w:hAnsi="EquipExtended-ExtraLight"/>
          <w:shd w:val="clear" w:color="auto" w:fill="FFFFFF"/>
          <w:lang w:val="hr-BA"/>
        </w:rPr>
        <w:t>bez zasnivanja radnog odnosa)</w:t>
      </w:r>
    </w:p>
    <w:p w:rsidR="00A61FE8" w:rsidRPr="00A5402E" w:rsidRDefault="00A61FE8" w:rsidP="0080769A">
      <w:pPr>
        <w:jc w:val="both"/>
        <w:rPr>
          <w:rFonts w:ascii="EquipExtended-ExtraLight" w:hAnsi="EquipExtended-ExtraLight"/>
          <w:lang w:val="hr-BA"/>
        </w:rPr>
      </w:pPr>
    </w:p>
    <w:p w:rsidR="001F486C" w:rsidRPr="00A5402E" w:rsidRDefault="001F486C" w:rsidP="001F486C">
      <w:pPr>
        <w:spacing w:after="0" w:line="256" w:lineRule="auto"/>
        <w:rPr>
          <w:rFonts w:ascii="EquipExtended-ExtraLight" w:hAnsi="EquipExtended-ExtraLight"/>
          <w:b/>
          <w:lang w:val="de-DE"/>
        </w:rPr>
      </w:pPr>
      <w:r w:rsidRPr="00A5402E">
        <w:rPr>
          <w:rFonts w:ascii="EquipExtended-ExtraLight" w:hAnsi="EquipExtended-ExtraLight"/>
          <w:b/>
          <w:lang w:val="de-DE"/>
        </w:rPr>
        <w:t>MEDICINSKI FAKULTET</w:t>
      </w:r>
    </w:p>
    <w:p w:rsidR="001F486C" w:rsidRPr="00A5402E" w:rsidRDefault="001F486C" w:rsidP="001F486C">
      <w:pPr>
        <w:spacing w:after="0" w:line="240" w:lineRule="auto"/>
        <w:jc w:val="both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Bijeli Brijeg bb, 88000 Mostar</w:t>
      </w:r>
    </w:p>
    <w:p w:rsidR="001F486C" w:rsidRPr="00A5402E" w:rsidRDefault="001F486C" w:rsidP="001F486C">
      <w:pPr>
        <w:spacing w:line="256" w:lineRule="auto"/>
        <w:rPr>
          <w:rFonts w:ascii="EquipExtended-ExtraLight" w:hAnsi="EquipExtended-ExtraLight"/>
          <w:b/>
          <w:lang w:val="de-DE"/>
        </w:rPr>
      </w:pP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izbor u znanstveno-nastavno zvanje redoviti profesor za znanstveno područje biomedicina i zdravstvo, znanstveno polje kliničke medicinske znanosti, grana pedijatrija, predmet pedijatrija – 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izbor u znanstveno-nastavno zvanje redoviti profesor za znanstveno područje biomedicina i zdravstvo, znanstveno polje Kliničke medicinske znanosti, znanstvena grana dermatovenerologija, predmet Dermatovenerologija – 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 xml:space="preserve">izbor u znanstveno-nastavno zvanje izvanredni profesor za znanstveno područje biomedicina i zdravstvo, znanstveno polje kliničke medicinske znanosti, znanstvena grana ginekologija, </w:t>
      </w:r>
      <w:proofErr w:type="spellStart"/>
      <w:r w:rsidRPr="00A5402E">
        <w:rPr>
          <w:rFonts w:ascii="EquipExtended-ExtraLight" w:eastAsia="Times New Roman" w:hAnsi="EquipExtended-ExtraLight"/>
          <w:lang w:val="hr-BA"/>
        </w:rPr>
        <w:t>opstetricija</w:t>
      </w:r>
      <w:proofErr w:type="spellEnd"/>
      <w:r w:rsidRPr="00A5402E">
        <w:rPr>
          <w:rFonts w:ascii="EquipExtended-ExtraLight" w:eastAsia="Times New Roman" w:hAnsi="EquipExtended-ExtraLight"/>
          <w:lang w:val="hr-BA"/>
        </w:rPr>
        <w:t xml:space="preserve"> i reproduktivna medicina, predmet Ginekologija i </w:t>
      </w:r>
      <w:proofErr w:type="spellStart"/>
      <w:r w:rsidRPr="00A5402E">
        <w:rPr>
          <w:rFonts w:ascii="EquipExtended-ExtraLight" w:eastAsia="Times New Roman" w:hAnsi="EquipExtended-ExtraLight"/>
          <w:lang w:val="hr-BA"/>
        </w:rPr>
        <w:t>opstetricija</w:t>
      </w:r>
      <w:proofErr w:type="spellEnd"/>
      <w:r w:rsidRPr="00A5402E">
        <w:rPr>
          <w:rFonts w:ascii="EquipExtended-ExtraLight" w:eastAsia="Times New Roman" w:hAnsi="EquipExtended-ExtraLight"/>
          <w:lang w:val="hr-BA"/>
        </w:rPr>
        <w:t xml:space="preserve"> – 1 izvršitelj (bez zasnivanja radnog odnosa)</w:t>
      </w:r>
      <w:r w:rsidRPr="00A5402E">
        <w:rPr>
          <w:rFonts w:ascii="EquipExtended-ExtraLight" w:eastAsia="Times New Roman" w:hAnsi="EquipExtended-ExtraLight"/>
          <w:lang w:val="hr-BA"/>
        </w:rPr>
        <w:tab/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izbor u znanstveno-nastavno zvanje izvanredni profesor za znanstveno područje biomedicina i zdravstvo, znanstveno polje kliničke medicinske znanosti, znanstvena grana radiologija, predmet Radiologija i nuklearna medicina - 1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lastRenderedPageBreak/>
        <w:t>izbor u znanstveno-nastavno zvane docent za znanstveno područje biomedicina i zdravstvo, znanstveno polje kliničke medicinske znanosti, znanstvena grana urologija, predmet Kirurgija – 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izbor u znanstveno-nastavno zvanje docent za znanstveno područje biomedicina i zdravstvo, znanstveno polje kliničke medicinske znanosti, znanstvena grana ortopedija, predmet Bolesti i ozljede lokomotornog sustava – 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izbor u znanstveno-nastavno zvanje docent za znanstveno područje biomedicina i zdravstvo, znanstveno polje kliničke medicinske znanosti, znanstvena grana nuklearna medicina, predmet Radiologija i nuklearna medicina – 1 izvršitelj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izbor u znanstveno-nastavno zvanje docent za znanstveno područje biomedicina i zdravstvo, znanstveno polje kliničke medicinske znanosti, znanstvena grana neurokirurgija, predmet Kirurgija – 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reizbor u znanstveno-nastavno zvanje docent za znanstveno područje biomedicina i zdravstvo, znanstveno polje kliničke medicinske znanosti, znanstvena grana interna medicina, predmet Interna medicina – 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reizbor u znanstveno-nastavno zvanje docent za znanstveno područje biomedicina i zdravstvo, znanstveno polje kliničke medicinske znanosti, znanstvena grana ortopedija, predmet Bolesti i ozljede lokomotornog sustava -1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izbor u znanstveno-nastavno zvanje viši asistent za znanstveno područje biomedicina i zdravstvo, znanstveno polje dentalna medicina, znanstvena grana Protetika dentalne medicine, predmet Mobilna protetika I – 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 xml:space="preserve">izbor u znanstveno-nastavno zvanje viši asistent za znanstveno područje biomedicina i zdravstvo, znanstveno polje kliničke medicinske znanosti, znanstvena grana ginekologija, </w:t>
      </w:r>
      <w:proofErr w:type="spellStart"/>
      <w:r w:rsidRPr="00A5402E">
        <w:rPr>
          <w:rFonts w:ascii="EquipExtended-ExtraLight" w:eastAsia="Times New Roman" w:hAnsi="EquipExtended-ExtraLight"/>
          <w:lang w:val="hr-BA"/>
        </w:rPr>
        <w:t>opstetricija</w:t>
      </w:r>
      <w:proofErr w:type="spellEnd"/>
      <w:r w:rsidRPr="00A5402E">
        <w:rPr>
          <w:rFonts w:ascii="EquipExtended-ExtraLight" w:eastAsia="Times New Roman" w:hAnsi="EquipExtended-ExtraLight"/>
          <w:lang w:val="hr-BA"/>
        </w:rPr>
        <w:t xml:space="preserve"> i reproduktivna medicina, predmet Ginekologija i </w:t>
      </w:r>
      <w:proofErr w:type="spellStart"/>
      <w:r w:rsidRPr="00A5402E">
        <w:rPr>
          <w:rFonts w:ascii="EquipExtended-ExtraLight" w:eastAsia="Times New Roman" w:hAnsi="EquipExtended-ExtraLight"/>
          <w:lang w:val="hr-BA"/>
        </w:rPr>
        <w:t>opstetricija</w:t>
      </w:r>
      <w:proofErr w:type="spellEnd"/>
      <w:r w:rsidRPr="00A5402E">
        <w:rPr>
          <w:rFonts w:ascii="EquipExtended-ExtraLight" w:eastAsia="Times New Roman" w:hAnsi="EquipExtended-ExtraLight"/>
          <w:lang w:val="hr-BA"/>
        </w:rPr>
        <w:t xml:space="preserve"> – 1 izvršitelj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 xml:space="preserve">izbor u znanstveno-nastavno zvanje viši asistent za znanstveno područje biomedicina i zdravstvo, znanstveno polje temeljne medicinske znanosti, znanstvena grana </w:t>
      </w:r>
      <w:proofErr w:type="spellStart"/>
      <w:r w:rsidRPr="00A5402E">
        <w:rPr>
          <w:rFonts w:ascii="EquipExtended-ExtraLight" w:eastAsia="Times New Roman" w:hAnsi="EquipExtended-ExtraLight"/>
          <w:lang w:val="hr-BA"/>
        </w:rPr>
        <w:t>neuroznanost</w:t>
      </w:r>
      <w:proofErr w:type="spellEnd"/>
      <w:r w:rsidRPr="00A5402E">
        <w:rPr>
          <w:rFonts w:ascii="EquipExtended-ExtraLight" w:eastAsia="Times New Roman" w:hAnsi="EquipExtended-ExtraLight"/>
          <w:lang w:val="hr-BA"/>
        </w:rPr>
        <w:t xml:space="preserve">, predmet Temelji </w:t>
      </w:r>
      <w:proofErr w:type="spellStart"/>
      <w:r w:rsidRPr="00A5402E">
        <w:rPr>
          <w:rFonts w:ascii="EquipExtended-ExtraLight" w:eastAsia="Times New Roman" w:hAnsi="EquipExtended-ExtraLight"/>
          <w:lang w:val="hr-BA"/>
        </w:rPr>
        <w:t>neuroznanosti</w:t>
      </w:r>
      <w:proofErr w:type="spellEnd"/>
      <w:r w:rsidRPr="00A5402E">
        <w:rPr>
          <w:rFonts w:ascii="EquipExtended-ExtraLight" w:eastAsia="Times New Roman" w:hAnsi="EquipExtended-ExtraLight"/>
          <w:lang w:val="hr-BA"/>
        </w:rPr>
        <w:t xml:space="preserve"> – 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 xml:space="preserve">izbor u znanstveno-nastavno zvanje asistent za znanstveno područje biomedicina i zdravstvo, znanstveno polje kliničke medicinske znanosti, znanstvena grana Urgentna medicina, predmeta Urgentna medicina sa </w:t>
      </w:r>
      <w:proofErr w:type="spellStart"/>
      <w:r w:rsidRPr="00A5402E">
        <w:rPr>
          <w:rFonts w:ascii="EquipExtended-ExtraLight" w:eastAsia="Times New Roman" w:hAnsi="EquipExtended-ExtraLight"/>
          <w:lang w:val="hr-BA"/>
        </w:rPr>
        <w:t>stažom</w:t>
      </w:r>
      <w:proofErr w:type="spellEnd"/>
      <w:r w:rsidRPr="00A5402E">
        <w:rPr>
          <w:rFonts w:ascii="EquipExtended-ExtraLight" w:eastAsia="Times New Roman" w:hAnsi="EquipExtended-ExtraLight"/>
          <w:lang w:val="hr-BA"/>
        </w:rPr>
        <w:t xml:space="preserve"> – 3 izvršitelja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izbor u znanstveno-nastavno zvanje asistent za znanstveno područje biomedicina i zdravstvo, znanstveno polje Dentalna medicina, znanstvena grana Oralna medicina i paradontologija, predmet Oralna medicina I – 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lastRenderedPageBreak/>
        <w:t>izbor u znanstveno-nastavno zvanje asistent za znanstveno područje biomedicina i zdravstvo, znanstveno polje Dentalna medicina, znanstvena grana Endodoncija i restaurativna dentalna medicina I, predmet Restaurativna dentalna medicina I - 3 izvršitelja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 xml:space="preserve">izbor u znanstveno-nastavno zvanje asistent za znanstveno područje biomedicina i zdravstvo, znanstveno polje kliničke medicinske znanosti, znanstvena grana ginekologija, </w:t>
      </w:r>
      <w:proofErr w:type="spellStart"/>
      <w:r w:rsidRPr="00A5402E">
        <w:rPr>
          <w:rFonts w:ascii="EquipExtended-ExtraLight" w:eastAsia="Times New Roman" w:hAnsi="EquipExtended-ExtraLight"/>
          <w:lang w:val="hr-BA"/>
        </w:rPr>
        <w:t>opstetricija</w:t>
      </w:r>
      <w:proofErr w:type="spellEnd"/>
      <w:r w:rsidRPr="00A5402E">
        <w:rPr>
          <w:rFonts w:ascii="EquipExtended-ExtraLight" w:eastAsia="Times New Roman" w:hAnsi="EquipExtended-ExtraLight"/>
          <w:lang w:val="hr-BA"/>
        </w:rPr>
        <w:t xml:space="preserve"> i reproduktivna medicina, predmet Ginekologija i </w:t>
      </w:r>
      <w:proofErr w:type="spellStart"/>
      <w:r w:rsidRPr="00A5402E">
        <w:rPr>
          <w:rFonts w:ascii="EquipExtended-ExtraLight" w:eastAsia="Times New Roman" w:hAnsi="EquipExtended-ExtraLight"/>
          <w:lang w:val="hr-BA"/>
        </w:rPr>
        <w:t>opstetricija</w:t>
      </w:r>
      <w:proofErr w:type="spellEnd"/>
      <w:r w:rsidRPr="00A5402E">
        <w:rPr>
          <w:rFonts w:ascii="EquipExtended-ExtraLight" w:eastAsia="Times New Roman" w:hAnsi="EquipExtended-ExtraLight"/>
          <w:lang w:val="hr-BA"/>
        </w:rPr>
        <w:t xml:space="preserve"> – 1 izvršitelj (bez zasnivanja radnog odnosa)</w:t>
      </w:r>
    </w:p>
    <w:p w:rsidR="00FB1264" w:rsidRPr="00A5402E" w:rsidRDefault="00FB1264" w:rsidP="00FB12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EquipExtended-ExtraLight" w:eastAsia="Times New Roman" w:hAnsi="EquipExtended-ExtraLight"/>
          <w:lang w:val="hr-BA"/>
        </w:rPr>
      </w:pPr>
      <w:r w:rsidRPr="00A5402E">
        <w:rPr>
          <w:rFonts w:ascii="EquipExtended-ExtraLight" w:eastAsia="Times New Roman" w:hAnsi="EquipExtended-ExtraLight"/>
          <w:lang w:val="hr-BA"/>
        </w:rPr>
        <w:t>izbor u znanstveno-nastavno zvanje asistent za znanstveno područje biomedicina i zdravstvo, znanstveno polje kliničke medicinske znanosti, znanstvena grana neurologija, predmet Neurologija – 1 izvršitelj (bez zasnivanja radnog odnosa)</w:t>
      </w:r>
    </w:p>
    <w:p w:rsidR="0094207F" w:rsidRPr="00A5402E" w:rsidRDefault="0094207F" w:rsidP="0094207F">
      <w:pPr>
        <w:jc w:val="both"/>
        <w:rPr>
          <w:rFonts w:ascii="EquipExtended-ExtraLight" w:hAnsi="EquipExtended-ExtraLight"/>
          <w:color w:val="FF0000"/>
          <w:lang w:val="hr-BA"/>
        </w:rPr>
      </w:pPr>
    </w:p>
    <w:p w:rsidR="00BC7BF8" w:rsidRPr="00A5402E" w:rsidRDefault="00BC7BF8" w:rsidP="00BC7BF8">
      <w:pPr>
        <w:spacing w:after="0" w:line="240" w:lineRule="auto"/>
        <w:jc w:val="both"/>
        <w:rPr>
          <w:rFonts w:ascii="EquipExtended-ExtraLight" w:hAnsi="EquipExtended-ExtraLight"/>
          <w:lang w:val="hr-BA"/>
        </w:rPr>
      </w:pPr>
    </w:p>
    <w:p w:rsidR="00F557D4" w:rsidRPr="00A5402E" w:rsidRDefault="00F557D4" w:rsidP="001F3183">
      <w:pPr>
        <w:spacing w:after="200" w:line="276" w:lineRule="auto"/>
        <w:rPr>
          <w:rFonts w:ascii="EquipExtended-ExtraLight" w:hAnsi="EquipExtended-ExtraLight"/>
          <w:b/>
          <w:lang w:val="hr-HR"/>
        </w:rPr>
      </w:pPr>
      <w:r w:rsidRPr="00A5402E">
        <w:rPr>
          <w:rFonts w:ascii="EquipExtended-ExtraLight" w:hAnsi="EquipExtended-ExtraLight"/>
          <w:b/>
          <w:lang w:val="hr-HR"/>
        </w:rPr>
        <w:t>Kandidati za izbor u znanstveno-nastavna i umjetničko-nastavna zvanja moraju ispunjavati:</w:t>
      </w:r>
      <w:r w:rsidRPr="00A5402E">
        <w:rPr>
          <w:rFonts w:ascii="EquipExtended-ExtraLight" w:hAnsi="EquipExtended-ExtraLight"/>
          <w:lang w:val="hr-HR"/>
        </w:rPr>
        <w:br/>
        <w:t>- opće uvjete</w:t>
      </w:r>
      <w:r w:rsidRPr="00A5402E">
        <w:rPr>
          <w:rFonts w:cs="Calibri"/>
          <w:lang w:val="hr-HR"/>
        </w:rPr>
        <w:t> </w:t>
      </w:r>
      <w:r w:rsidRPr="00A5402E">
        <w:rPr>
          <w:rFonts w:ascii="EquipExtended-ExtraLight" w:hAnsi="EquipExtended-ExtraLight"/>
          <w:lang w:val="hr-HR"/>
        </w:rPr>
        <w:br/>
        <w:t>- posebne uvjete</w:t>
      </w:r>
    </w:p>
    <w:p w:rsidR="00F557D4" w:rsidRPr="00A5402E" w:rsidRDefault="00F557D4" w:rsidP="00F557D4">
      <w:pPr>
        <w:spacing w:after="0" w:line="240" w:lineRule="auto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hAnsi="EquipExtended-ExtraLight"/>
          <w:lang w:val="hr-HR"/>
        </w:rPr>
        <w:t>a) Opći uvjet:</w:t>
      </w:r>
      <w:r w:rsidRPr="00A5402E">
        <w:rPr>
          <w:rFonts w:ascii="EquipExtended-ExtraLight" w:hAnsi="EquipExtended-ExtraLight"/>
          <w:lang w:val="hr-HR"/>
        </w:rPr>
        <w:br/>
        <w:t>-</w:t>
      </w:r>
      <w:r w:rsidRPr="00A5402E">
        <w:rPr>
          <w:rFonts w:cs="Calibri"/>
          <w:lang w:val="hr-HR"/>
        </w:rPr>
        <w:t> </w:t>
      </w:r>
      <w:r w:rsidRPr="00A5402E">
        <w:rPr>
          <w:rFonts w:ascii="EquipExtended-ExtraLight" w:hAnsi="EquipExtended-ExtraLight"/>
          <w:lang w:val="hr-HR"/>
        </w:rPr>
        <w:t xml:space="preserve">  da su stariji od 18 godina</w:t>
      </w:r>
      <w:r w:rsidRPr="00A5402E">
        <w:rPr>
          <w:rFonts w:ascii="EquipExtended-ExtraLight" w:hAnsi="EquipExtended-ExtraLight"/>
          <w:lang w:val="hr-HR"/>
        </w:rPr>
        <w:br/>
      </w:r>
      <w:r w:rsidRPr="00A5402E">
        <w:rPr>
          <w:rFonts w:ascii="EquipExtended-ExtraLight" w:hAnsi="EquipExtended-ExtraLight"/>
          <w:lang w:val="hr-HR"/>
        </w:rPr>
        <w:br/>
        <w:t>b) Posebni uvjeti</w:t>
      </w:r>
    </w:p>
    <w:p w:rsidR="00F557D4" w:rsidRPr="00A5402E" w:rsidRDefault="00F557D4" w:rsidP="00F557D4">
      <w:pPr>
        <w:spacing w:after="0" w:line="240" w:lineRule="auto"/>
        <w:jc w:val="both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hAnsi="EquipExtended-ExtraLight"/>
          <w:lang w:val="hr-HR"/>
        </w:rPr>
        <w:t>Pored općih uvjeta kandidati trebaju ispunjavati posebne uvjete koji su utvrđeni Zakonom o visokom obrazovanju Hercegovačko-neretvanske županije i Pravilnikom o minimalnim uvjetima i postupku izbora za znanstveno-nastavna i umjetničko-nastavna zvanj</w:t>
      </w:r>
      <w:r w:rsidR="007E577E">
        <w:rPr>
          <w:rFonts w:ascii="EquipExtended-ExtraLight" w:hAnsi="EquipExtended-ExtraLight"/>
          <w:lang w:val="hr-HR"/>
        </w:rPr>
        <w:t>a(vidjeti:</w:t>
      </w:r>
      <w:hyperlink r:id="rId5" w:history="1">
        <w:r w:rsidR="007E577E" w:rsidRPr="00637CF7">
          <w:rPr>
            <w:rStyle w:val="Hiperveza"/>
            <w:rFonts w:ascii="EquipExtended-ExtraLight" w:hAnsi="EquipExtended-ExtraLight"/>
            <w:lang w:val="hr-HR"/>
          </w:rPr>
          <w:t>https://web-admin.sum.ba/api/storage/pravilnik_o_izborima_u_znanstveno_nastavna_zvanja_1558601797_28.pdf</w:t>
        </w:r>
      </w:hyperlink>
    </w:p>
    <w:p w:rsidR="00F557D4" w:rsidRPr="00A5402E" w:rsidRDefault="00F557D4" w:rsidP="00F557D4">
      <w:pPr>
        <w:spacing w:after="0" w:line="240" w:lineRule="auto"/>
        <w:rPr>
          <w:rFonts w:ascii="EquipExtended-ExtraLight" w:hAnsi="EquipExtended-ExtraLight"/>
          <w:lang w:val="hr-HR"/>
        </w:rPr>
      </w:pPr>
    </w:p>
    <w:p w:rsidR="00F557D4" w:rsidRPr="00A5402E" w:rsidRDefault="00F557D4" w:rsidP="00F557D4">
      <w:pPr>
        <w:spacing w:after="0" w:line="240" w:lineRule="auto"/>
        <w:rPr>
          <w:rFonts w:ascii="EquipExtended-ExtraLight" w:hAnsi="EquipExtended-ExtraLight"/>
          <w:lang w:val="hr-HR"/>
        </w:rPr>
      </w:pPr>
      <w:r w:rsidRPr="00A5402E">
        <w:rPr>
          <w:rFonts w:ascii="EquipExtended-ExtraLight" w:hAnsi="EquipExtended-ExtraLight"/>
          <w:lang w:val="hr-HR"/>
        </w:rPr>
        <w:t>c) Potrebni dokumenti</w:t>
      </w:r>
    </w:p>
    <w:p w:rsidR="00F557D4" w:rsidRPr="00A5402E" w:rsidRDefault="00F557D4" w:rsidP="00F557D4">
      <w:pPr>
        <w:spacing w:after="0" w:line="240" w:lineRule="auto"/>
        <w:rPr>
          <w:rFonts w:ascii="EquipExtended-ExtraLight" w:hAnsi="EquipExtended-ExtraLight"/>
          <w:lang w:val="hr-HR"/>
        </w:rPr>
      </w:pPr>
    </w:p>
    <w:p w:rsidR="00F557D4" w:rsidRPr="00A5402E" w:rsidRDefault="00F557D4" w:rsidP="009F3A95">
      <w:pPr>
        <w:shd w:val="clear" w:color="auto" w:fill="FFFFFF"/>
        <w:spacing w:after="0" w:line="240" w:lineRule="auto"/>
        <w:rPr>
          <w:rFonts w:ascii="EquipExtended-ExtraLight" w:eastAsia="Times New Roman" w:hAnsi="EquipExtended-ExtraLight"/>
          <w:color w:val="222222"/>
          <w:lang w:val="hr-HR"/>
        </w:rPr>
      </w:pPr>
      <w:r w:rsidRPr="00A5402E">
        <w:rPr>
          <w:rFonts w:ascii="EquipExtended-ExtraLight" w:eastAsia="Times New Roman" w:hAnsi="EquipExtended-ExtraLight"/>
          <w:color w:val="222222"/>
          <w:lang w:val="hr-HR"/>
        </w:rPr>
        <w:t>Uz prijavu na natječaj kandidati su dužni priložiti dokumente u originalu ili ovjerenoj preslici koja ne smije biti starija od šest mjeseci:</w:t>
      </w:r>
      <w:r w:rsidRPr="00A5402E">
        <w:rPr>
          <w:rFonts w:ascii="EquipExtended-ExtraLight" w:eastAsia="Times New Roman" w:hAnsi="EquipExtended-ExtraLight"/>
          <w:color w:val="222222"/>
          <w:lang w:val="hr-HR"/>
        </w:rPr>
        <w:br/>
        <w:t>- životopis,</w:t>
      </w:r>
    </w:p>
    <w:p w:rsidR="00F557D4" w:rsidRPr="00A5402E" w:rsidRDefault="00F557D4" w:rsidP="00F557D4">
      <w:pPr>
        <w:shd w:val="clear" w:color="auto" w:fill="FFFFFF"/>
        <w:spacing w:after="0" w:line="240" w:lineRule="auto"/>
        <w:rPr>
          <w:rFonts w:ascii="EquipExtended-ExtraLight" w:eastAsia="Times New Roman" w:hAnsi="EquipExtended-ExtraLight"/>
          <w:color w:val="222222"/>
        </w:rPr>
      </w:pPr>
      <w:r w:rsidRPr="00A5402E">
        <w:rPr>
          <w:rFonts w:ascii="EquipExtended-ExtraLight" w:eastAsia="Times New Roman" w:hAnsi="EquipExtended-ExtraLight"/>
          <w:color w:val="222222"/>
        </w:rPr>
        <w:t xml:space="preserve">- </w:t>
      </w:r>
      <w:proofErr w:type="spellStart"/>
      <w:r w:rsidRPr="00A5402E">
        <w:rPr>
          <w:rFonts w:ascii="EquipExtended-ExtraLight" w:eastAsia="Times New Roman" w:hAnsi="EquipExtended-ExtraLight"/>
          <w:color w:val="222222"/>
        </w:rPr>
        <w:t>preslika</w:t>
      </w:r>
      <w:proofErr w:type="spellEnd"/>
      <w:r w:rsidRPr="00A5402E">
        <w:rPr>
          <w:rFonts w:ascii="EquipExtended-ExtraLight" w:eastAsia="Times New Roman" w:hAnsi="EquipExtended-ExtraLight"/>
          <w:color w:val="222222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color w:val="222222"/>
        </w:rPr>
        <w:t>osobne</w:t>
      </w:r>
      <w:proofErr w:type="spellEnd"/>
      <w:r w:rsidRPr="00A5402E">
        <w:rPr>
          <w:rFonts w:ascii="EquipExtended-ExtraLight" w:eastAsia="Times New Roman" w:hAnsi="EquipExtended-ExtraLight"/>
          <w:color w:val="222222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color w:val="222222"/>
        </w:rPr>
        <w:t>iskaznice</w:t>
      </w:r>
      <w:proofErr w:type="spellEnd"/>
      <w:r w:rsidRPr="00A5402E">
        <w:rPr>
          <w:rFonts w:ascii="EquipExtended-ExtraLight" w:eastAsia="Times New Roman" w:hAnsi="EquipExtended-ExtraLight"/>
          <w:color w:val="222222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color w:val="222222"/>
        </w:rPr>
        <w:t>ili</w:t>
      </w:r>
      <w:proofErr w:type="spellEnd"/>
      <w:r w:rsidRPr="00A5402E">
        <w:rPr>
          <w:rFonts w:ascii="EquipExtended-ExtraLight" w:eastAsia="Times New Roman" w:hAnsi="EquipExtended-ExtraLight"/>
          <w:color w:val="222222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color w:val="222222"/>
        </w:rPr>
        <w:t>rodnog</w:t>
      </w:r>
      <w:proofErr w:type="spellEnd"/>
      <w:r w:rsidRPr="00A5402E">
        <w:rPr>
          <w:rFonts w:ascii="EquipExtended-ExtraLight" w:eastAsia="Times New Roman" w:hAnsi="EquipExtended-ExtraLight"/>
          <w:color w:val="222222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color w:val="222222"/>
        </w:rPr>
        <w:t>lista</w:t>
      </w:r>
      <w:proofErr w:type="spellEnd"/>
      <w:r w:rsidRPr="00A5402E">
        <w:rPr>
          <w:rFonts w:ascii="EquipExtended-ExtraLight" w:eastAsia="Times New Roman" w:hAnsi="EquipExtended-ExtraLight"/>
          <w:color w:val="222222"/>
        </w:rPr>
        <w:t>,</w:t>
      </w:r>
    </w:p>
    <w:p w:rsidR="00F557D4" w:rsidRPr="00A5402E" w:rsidRDefault="00F557D4" w:rsidP="00F557D4">
      <w:pPr>
        <w:shd w:val="clear" w:color="auto" w:fill="FFFFFF"/>
        <w:spacing w:after="0" w:line="253" w:lineRule="atLeast"/>
        <w:jc w:val="both"/>
        <w:rPr>
          <w:rFonts w:ascii="EquipExtended-ExtraLight" w:eastAsia="Times New Roman" w:hAnsi="EquipExtended-ExtraLight"/>
        </w:rPr>
      </w:pPr>
      <w:r w:rsidRPr="00A5402E">
        <w:rPr>
          <w:rFonts w:ascii="EquipExtended-ExtraLight" w:eastAsia="Times New Roman" w:hAnsi="EquipExtended-ExtraLight"/>
          <w:color w:val="222222"/>
        </w:rPr>
        <w:t xml:space="preserve">- </w:t>
      </w:r>
      <w:proofErr w:type="spellStart"/>
      <w:r w:rsidRPr="00A5402E">
        <w:rPr>
          <w:rFonts w:ascii="EquipExtended-ExtraLight" w:eastAsia="Times New Roman" w:hAnsi="EquipExtended-ExtraLight"/>
          <w:color w:val="222222"/>
        </w:rPr>
        <w:t>popunjena</w:t>
      </w:r>
      <w:proofErr w:type="spellEnd"/>
      <w:r w:rsidRPr="00A5402E">
        <w:rPr>
          <w:rFonts w:ascii="EquipExtended-ExtraLight" w:eastAsia="Times New Roman" w:hAnsi="EquipExtended-ExtraLight"/>
          <w:color w:val="222222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color w:val="222222"/>
        </w:rPr>
        <w:t>tablica</w:t>
      </w:r>
      <w:proofErr w:type="spellEnd"/>
      <w:r w:rsidRPr="00A5402E">
        <w:rPr>
          <w:rFonts w:ascii="EquipExtended-ExtraLight" w:eastAsia="Times New Roman" w:hAnsi="EquipExtended-ExtraLight"/>
          <w:color w:val="222222"/>
        </w:rPr>
        <w:t xml:space="preserve"> za izbor u znanstveno-nastavno i umjetničko-nastavno </w:t>
      </w:r>
      <w:r w:rsidRPr="00A5402E">
        <w:rPr>
          <w:rFonts w:ascii="EquipExtended-ExtraLight" w:eastAsia="Times New Roman" w:hAnsi="EquipExtended-ExtraLight"/>
        </w:rPr>
        <w:t>zvanje</w:t>
      </w:r>
      <w:r w:rsidRPr="00A5402E">
        <w:rPr>
          <w:rFonts w:eastAsia="Times New Roman" w:cs="Calibri"/>
        </w:rPr>
        <w:t> </w:t>
      </w:r>
      <w:r w:rsidRPr="00A5402E">
        <w:rPr>
          <w:rFonts w:ascii="EquipExtended-ExtraLight" w:eastAsia="Times New Roman" w:hAnsi="EquipExtended-ExtraLight"/>
        </w:rPr>
        <w:t xml:space="preserve">i dokaze o ispunjavanju </w:t>
      </w:r>
      <w:proofErr w:type="spellStart"/>
      <w:r w:rsidRPr="00A5402E">
        <w:rPr>
          <w:rFonts w:ascii="EquipExtended-ExtraLight" w:eastAsia="Times New Roman" w:hAnsi="EquipExtended-ExtraLight"/>
        </w:rPr>
        <w:t>posebnih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uvjeta iz </w:t>
      </w:r>
      <w:proofErr w:type="spellStart"/>
      <w:r w:rsidRPr="00A5402E">
        <w:rPr>
          <w:rFonts w:ascii="EquipExtended-ExtraLight" w:eastAsia="Times New Roman" w:hAnsi="EquipExtended-ExtraLight"/>
        </w:rPr>
        <w:t>natje</w:t>
      </w:r>
      <w:r w:rsidRPr="00A5402E">
        <w:rPr>
          <w:rFonts w:ascii="EquipExtended-ExtraLight" w:eastAsia="Times New Roman" w:hAnsi="EquipExtended-ExtraLight" w:cs="EquipExtended-ExtraLight"/>
        </w:rPr>
        <w:t>č</w:t>
      </w:r>
      <w:r w:rsidRPr="00A5402E">
        <w:rPr>
          <w:rFonts w:ascii="EquipExtended-ExtraLight" w:eastAsia="Times New Roman" w:hAnsi="EquipExtended-ExtraLight"/>
        </w:rPr>
        <w:t>aja</w:t>
      </w:r>
      <w:proofErr w:type="spellEnd"/>
      <w:r w:rsidRPr="00A5402E">
        <w:rPr>
          <w:rFonts w:ascii="EquipExtended-ExtraLight" w:eastAsia="Times New Roman" w:hAnsi="EquipExtended-ExtraLight"/>
        </w:rPr>
        <w:t>;</w:t>
      </w:r>
      <w:r w:rsidRPr="00A5402E">
        <w:rPr>
          <w:rFonts w:eastAsia="Times New Roman" w:cs="Calibri"/>
        </w:rPr>
        <w:t> </w:t>
      </w:r>
      <w:proofErr w:type="spellStart"/>
      <w:r w:rsidRPr="00A5402E">
        <w:rPr>
          <w:rFonts w:ascii="EquipExtended-ExtraLight" w:eastAsia="Times New Roman" w:hAnsi="EquipExtended-ExtraLight"/>
        </w:rPr>
        <w:t>tablica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se </w:t>
      </w:r>
      <w:proofErr w:type="spellStart"/>
      <w:r w:rsidRPr="00A5402E">
        <w:rPr>
          <w:rFonts w:ascii="EquipExtended-ExtraLight" w:eastAsia="Times New Roman" w:hAnsi="EquipExtended-ExtraLight"/>
        </w:rPr>
        <w:t>mo</w:t>
      </w:r>
      <w:r w:rsidRPr="00A5402E">
        <w:rPr>
          <w:rFonts w:ascii="EquipExtended-ExtraLight" w:eastAsia="Times New Roman" w:hAnsi="EquipExtended-ExtraLight" w:cs="EquipExtended-ExtraLight"/>
        </w:rPr>
        <w:t>ž</w:t>
      </w:r>
      <w:r w:rsidRPr="00A5402E">
        <w:rPr>
          <w:rFonts w:ascii="EquipExtended-ExtraLight" w:eastAsia="Times New Roman" w:hAnsi="EquipExtended-ExtraLight"/>
        </w:rPr>
        <w:t>e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preuzeti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na </w:t>
      </w:r>
      <w:proofErr w:type="spellStart"/>
      <w:r w:rsidRPr="00A5402E">
        <w:rPr>
          <w:rFonts w:ascii="EquipExtended-ExtraLight" w:eastAsia="Times New Roman" w:hAnsi="EquipExtended-ExtraLight"/>
        </w:rPr>
        <w:t>slu</w:t>
      </w:r>
      <w:r w:rsidRPr="00A5402E">
        <w:rPr>
          <w:rFonts w:ascii="EquipExtended-ExtraLight" w:eastAsia="Times New Roman" w:hAnsi="EquipExtended-ExtraLight" w:cs="EquipExtended-ExtraLight"/>
        </w:rPr>
        <w:t>ž</w:t>
      </w:r>
      <w:r w:rsidRPr="00A5402E">
        <w:rPr>
          <w:rFonts w:ascii="EquipExtended-ExtraLight" w:eastAsia="Times New Roman" w:hAnsi="EquipExtended-ExtraLight"/>
        </w:rPr>
        <w:t>benoj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stranici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Sveu</w:t>
      </w:r>
      <w:r w:rsidRPr="00A5402E">
        <w:rPr>
          <w:rFonts w:ascii="EquipExtended-ExtraLight" w:eastAsia="Times New Roman" w:hAnsi="EquipExtended-ExtraLight" w:cs="EquipExtended-ExtraLight"/>
        </w:rPr>
        <w:t>č</w:t>
      </w:r>
      <w:r w:rsidRPr="00A5402E">
        <w:rPr>
          <w:rFonts w:ascii="EquipExtended-ExtraLight" w:eastAsia="Times New Roman" w:hAnsi="EquipExtended-ExtraLight"/>
        </w:rPr>
        <w:t>ili</w:t>
      </w:r>
      <w:r w:rsidRPr="00A5402E">
        <w:rPr>
          <w:rFonts w:ascii="EquipExtended-ExtraLight" w:eastAsia="Times New Roman" w:hAnsi="EquipExtended-ExtraLight" w:cs="EquipExtended-ExtraLight"/>
        </w:rPr>
        <w:t>š</w:t>
      </w:r>
      <w:r w:rsidRPr="00A5402E">
        <w:rPr>
          <w:rFonts w:ascii="EquipExtended-ExtraLight" w:eastAsia="Times New Roman" w:hAnsi="EquipExtended-ExtraLight"/>
        </w:rPr>
        <w:t>ta u Mostaru</w:t>
      </w:r>
      <w:r w:rsidRPr="00A5402E">
        <w:rPr>
          <w:rFonts w:eastAsia="Times New Roman" w:cs="Calibri"/>
        </w:rPr>
        <w:t> </w:t>
      </w:r>
      <w:r w:rsidRPr="00A5402E">
        <w:rPr>
          <w:rFonts w:ascii="EquipExtended-ExtraLight" w:eastAsia="Times New Roman" w:hAnsi="EquipExtended-ExtraLight"/>
        </w:rPr>
        <w:t>(vidjeti:</w:t>
      </w:r>
      <w:hyperlink r:id="rId6" w:history="1">
        <w:r w:rsidRPr="00A5402E">
          <w:rPr>
            <w:rFonts w:ascii="EquipExtended-ExtraLight" w:hAnsi="EquipExtended-ExtraLight"/>
            <w:color w:val="0000FF"/>
            <w:u w:val="single"/>
          </w:rPr>
          <w:t>https://web-admin.sum.ba/api/storage/kopija_tablice_za_izbore_u_znanstveno-nastavna_zvanja-rektorat-senat-11-15_1552482057.xls</w:t>
        </w:r>
      </w:hyperlink>
      <w:r w:rsidRPr="00A5402E">
        <w:rPr>
          <w:rFonts w:ascii="EquipExtended-ExtraLight" w:hAnsi="EquipExtended-ExtraLight"/>
        </w:rPr>
        <w:t>)</w:t>
      </w:r>
    </w:p>
    <w:p w:rsidR="00F557D4" w:rsidRPr="00A5402E" w:rsidRDefault="00F557D4" w:rsidP="00F557D4">
      <w:pPr>
        <w:shd w:val="clear" w:color="auto" w:fill="FFFFFF"/>
        <w:spacing w:after="0" w:line="240" w:lineRule="auto"/>
        <w:jc w:val="both"/>
        <w:rPr>
          <w:rFonts w:ascii="EquipExtended-ExtraLight" w:eastAsia="Times New Roman" w:hAnsi="EquipExtended-ExtraLight"/>
        </w:rPr>
      </w:pPr>
      <w:r w:rsidRPr="00A5402E">
        <w:rPr>
          <w:rFonts w:eastAsia="Times New Roman" w:cs="Calibri"/>
        </w:rPr>
        <w:t> </w:t>
      </w:r>
    </w:p>
    <w:p w:rsidR="00F557D4" w:rsidRPr="00A5402E" w:rsidRDefault="00F557D4" w:rsidP="00F557D4">
      <w:pPr>
        <w:spacing w:after="0" w:line="240" w:lineRule="auto"/>
        <w:jc w:val="both"/>
        <w:rPr>
          <w:rFonts w:ascii="EquipExtended-ExtraLight" w:eastAsia="Times New Roman" w:hAnsi="EquipExtended-ExtraLight"/>
          <w:lang w:eastAsia="hr-HR"/>
        </w:rPr>
      </w:pPr>
      <w:proofErr w:type="spellStart"/>
      <w:r w:rsidRPr="00A5402E">
        <w:rPr>
          <w:rFonts w:ascii="EquipExtended-ExtraLight" w:hAnsi="EquipExtended-ExtraLight"/>
          <w:color w:val="181825"/>
          <w:shd w:val="clear" w:color="auto" w:fill="FFFFFF"/>
        </w:rPr>
        <w:t>Ako</w:t>
      </w:r>
      <w:proofErr w:type="spellEnd"/>
      <w:r w:rsidRPr="00A5402E">
        <w:rPr>
          <w:rFonts w:ascii="EquipExtended-ExtraLight" w:hAnsi="EquipExtended-ExtraLight"/>
          <w:color w:val="181825"/>
          <w:shd w:val="clear" w:color="auto" w:fill="FFFFFF"/>
        </w:rPr>
        <w:t xml:space="preserve"> je diploma </w:t>
      </w:r>
      <w:proofErr w:type="spellStart"/>
      <w:r w:rsidRPr="00A5402E">
        <w:rPr>
          <w:rFonts w:ascii="EquipExtended-ExtraLight" w:hAnsi="EquipExtended-ExtraLight"/>
          <w:color w:val="181825"/>
          <w:shd w:val="clear" w:color="auto" w:fill="FFFFFF"/>
        </w:rPr>
        <w:t>stečena</w:t>
      </w:r>
      <w:proofErr w:type="spellEnd"/>
      <w:r w:rsidRPr="00A5402E">
        <w:rPr>
          <w:rFonts w:ascii="EquipExtended-ExtraLight" w:hAnsi="EquipExtended-ExtraLight"/>
          <w:color w:val="181825"/>
          <w:shd w:val="clear" w:color="auto" w:fill="FFFFFF"/>
        </w:rPr>
        <w:t xml:space="preserve"> u </w:t>
      </w:r>
      <w:proofErr w:type="spellStart"/>
      <w:r w:rsidRPr="00A5402E">
        <w:rPr>
          <w:rFonts w:ascii="EquipExtended-ExtraLight" w:hAnsi="EquipExtended-ExtraLight"/>
          <w:color w:val="181825"/>
          <w:shd w:val="clear" w:color="auto" w:fill="FFFFFF"/>
        </w:rPr>
        <w:t>inozemstvu</w:t>
      </w:r>
      <w:proofErr w:type="spellEnd"/>
      <w:r w:rsidRPr="00A5402E">
        <w:rPr>
          <w:rFonts w:ascii="EquipExtended-ExtraLight" w:hAnsi="EquipExtended-ExtraLight"/>
          <w:color w:val="181825"/>
          <w:shd w:val="clear" w:color="auto" w:fill="FFFFFF"/>
        </w:rPr>
        <w:t xml:space="preserve">, </w:t>
      </w:r>
      <w:proofErr w:type="spellStart"/>
      <w:r w:rsidRPr="00A5402E">
        <w:rPr>
          <w:rFonts w:ascii="EquipExtended-ExtraLight" w:hAnsi="EquipExtended-ExtraLight"/>
          <w:color w:val="181825"/>
          <w:shd w:val="clear" w:color="auto" w:fill="FFFFFF"/>
        </w:rPr>
        <w:t>kandidat</w:t>
      </w:r>
      <w:proofErr w:type="spellEnd"/>
      <w:r w:rsidRPr="00A5402E">
        <w:rPr>
          <w:rFonts w:ascii="EquipExtended-ExtraLight" w:hAnsi="EquipExtended-ExtraLight"/>
          <w:color w:val="181825"/>
          <w:shd w:val="clear" w:color="auto" w:fill="FFFFFF"/>
        </w:rPr>
        <w:t xml:space="preserve"> je </w:t>
      </w:r>
      <w:proofErr w:type="spellStart"/>
      <w:r w:rsidRPr="00A5402E">
        <w:rPr>
          <w:rFonts w:ascii="EquipExtended-ExtraLight" w:hAnsi="EquipExtended-ExtraLight"/>
          <w:color w:val="181825"/>
          <w:shd w:val="clear" w:color="auto" w:fill="FFFFFF"/>
        </w:rPr>
        <w:t>obvezan</w:t>
      </w:r>
      <w:proofErr w:type="spellEnd"/>
      <w:r w:rsidRPr="00A5402E">
        <w:rPr>
          <w:rFonts w:ascii="EquipExtended-ExtraLight" w:hAnsi="EquipExtended-ExtraLight"/>
          <w:color w:val="181825"/>
          <w:shd w:val="clear" w:color="auto" w:fill="FFFFFF"/>
        </w:rPr>
        <w:t xml:space="preserve"> dostaviti i </w:t>
      </w:r>
      <w:proofErr w:type="spellStart"/>
      <w:r w:rsidRPr="00A5402E">
        <w:rPr>
          <w:rFonts w:ascii="EquipExtended-ExtraLight" w:hAnsi="EquipExtended-ExtraLight"/>
          <w:color w:val="181825"/>
          <w:shd w:val="clear" w:color="auto" w:fill="FFFFFF"/>
        </w:rPr>
        <w:t>rješenje</w:t>
      </w:r>
      <w:proofErr w:type="spellEnd"/>
      <w:r w:rsidRPr="00A5402E">
        <w:rPr>
          <w:rFonts w:ascii="EquipExtended-ExtraLight" w:hAnsi="EquipExtended-ExtraLight"/>
          <w:color w:val="181825"/>
          <w:shd w:val="clear" w:color="auto" w:fill="FFFFFF"/>
        </w:rPr>
        <w:t xml:space="preserve"> o </w:t>
      </w:r>
      <w:proofErr w:type="spellStart"/>
      <w:r w:rsidRPr="00A5402E">
        <w:rPr>
          <w:rFonts w:ascii="EquipExtended-ExtraLight" w:hAnsi="EquipExtended-ExtraLight"/>
          <w:color w:val="181825"/>
          <w:shd w:val="clear" w:color="auto" w:fill="FFFFFF"/>
        </w:rPr>
        <w:t>njenoj</w:t>
      </w:r>
      <w:proofErr w:type="spellEnd"/>
      <w:r w:rsidRPr="00A5402E">
        <w:rPr>
          <w:rFonts w:ascii="EquipExtended-ExtraLight" w:hAnsi="EquipExtended-ExtraLight"/>
          <w:color w:val="181825"/>
          <w:shd w:val="clear" w:color="auto" w:fill="FFFFFF"/>
        </w:rPr>
        <w:t xml:space="preserve"> </w:t>
      </w:r>
      <w:proofErr w:type="spellStart"/>
      <w:r w:rsidRPr="00A5402E">
        <w:rPr>
          <w:rFonts w:ascii="EquipExtended-ExtraLight" w:hAnsi="EquipExtended-ExtraLight"/>
          <w:color w:val="181825"/>
          <w:shd w:val="clear" w:color="auto" w:fill="FFFFFF"/>
        </w:rPr>
        <w:t>nostrifikaciji</w:t>
      </w:r>
      <w:proofErr w:type="spellEnd"/>
      <w:r w:rsidRPr="00A5402E">
        <w:rPr>
          <w:rFonts w:ascii="EquipExtended-ExtraLight" w:hAnsi="EquipExtended-ExtraLight"/>
          <w:color w:val="181825"/>
          <w:shd w:val="clear" w:color="auto" w:fill="FFFFFF"/>
        </w:rPr>
        <w:t xml:space="preserve"> u </w:t>
      </w:r>
      <w:proofErr w:type="spellStart"/>
      <w:r w:rsidRPr="00A5402E">
        <w:rPr>
          <w:rFonts w:ascii="EquipExtended-ExtraLight" w:hAnsi="EquipExtended-ExtraLight"/>
          <w:color w:val="181825"/>
          <w:shd w:val="clear" w:color="auto" w:fill="FFFFFF"/>
        </w:rPr>
        <w:t>Bosni</w:t>
      </w:r>
      <w:proofErr w:type="spellEnd"/>
      <w:r w:rsidRPr="00A5402E">
        <w:rPr>
          <w:rFonts w:ascii="EquipExtended-ExtraLight" w:hAnsi="EquipExtended-ExtraLight"/>
          <w:color w:val="181825"/>
          <w:shd w:val="clear" w:color="auto" w:fill="FFFFFF"/>
        </w:rPr>
        <w:t xml:space="preserve"> i Hercegovini.</w:t>
      </w:r>
    </w:p>
    <w:p w:rsidR="00F557D4" w:rsidRPr="00A5402E" w:rsidRDefault="00F557D4" w:rsidP="00F557D4">
      <w:pPr>
        <w:spacing w:after="0" w:line="240" w:lineRule="auto"/>
        <w:jc w:val="both"/>
        <w:rPr>
          <w:rFonts w:ascii="EquipExtended-ExtraLight" w:eastAsia="Times New Roman" w:hAnsi="EquipExtended-ExtraLight"/>
          <w:lang w:eastAsia="hr-HR"/>
        </w:rPr>
      </w:pP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lastRenderedPageBreak/>
        <w:t>Iznimno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,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kandidati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s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javnih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sveučilišta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u kojima je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Sveučilište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u Mostaru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pridruženi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ili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stalni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član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Rektorskog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zbora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uz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prijavu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mogu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priložiti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potvrdnice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o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završenim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studijima.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Isti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su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obvezni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naknadno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dostaviti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presliku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diplome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o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završenom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studiju i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potvrdu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o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nostrifikaciji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diplome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ako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je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ista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stečena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 xml:space="preserve"> u </w:t>
      </w:r>
      <w:proofErr w:type="spellStart"/>
      <w:r w:rsidRPr="00A5402E">
        <w:rPr>
          <w:rFonts w:ascii="EquipExtended-ExtraLight" w:eastAsia="Times New Roman" w:hAnsi="EquipExtended-ExtraLight"/>
          <w:lang w:eastAsia="hr-HR"/>
        </w:rPr>
        <w:t>inozemstvu</w:t>
      </w:r>
      <w:proofErr w:type="spellEnd"/>
      <w:r w:rsidRPr="00A5402E">
        <w:rPr>
          <w:rFonts w:ascii="EquipExtended-ExtraLight" w:eastAsia="Times New Roman" w:hAnsi="EquipExtended-ExtraLight"/>
          <w:lang w:eastAsia="hr-HR"/>
        </w:rPr>
        <w:t>.</w:t>
      </w:r>
    </w:p>
    <w:p w:rsidR="00F557D4" w:rsidRPr="00A5402E" w:rsidRDefault="00F557D4" w:rsidP="00F557D4">
      <w:pPr>
        <w:shd w:val="clear" w:color="auto" w:fill="FFFFFF"/>
        <w:spacing w:after="0" w:line="240" w:lineRule="auto"/>
        <w:jc w:val="both"/>
        <w:rPr>
          <w:rFonts w:ascii="EquipExtended-ExtraLight" w:eastAsia="Times New Roman" w:hAnsi="EquipExtended-ExtraLight"/>
        </w:rPr>
      </w:pPr>
    </w:p>
    <w:p w:rsidR="00F557D4" w:rsidRPr="00A5402E" w:rsidRDefault="00F557D4" w:rsidP="00F557D4">
      <w:pPr>
        <w:shd w:val="clear" w:color="auto" w:fill="FFFFFF"/>
        <w:spacing w:after="0" w:line="240" w:lineRule="auto"/>
        <w:jc w:val="both"/>
        <w:rPr>
          <w:rFonts w:ascii="EquipExtended-ExtraLight" w:eastAsia="Times New Roman" w:hAnsi="EquipExtended-ExtraLight"/>
        </w:rPr>
      </w:pPr>
      <w:proofErr w:type="spellStart"/>
      <w:r w:rsidRPr="00A5402E">
        <w:rPr>
          <w:rFonts w:ascii="EquipExtended-ExtraLight" w:eastAsia="Times New Roman" w:hAnsi="EquipExtended-ExtraLight"/>
        </w:rPr>
        <w:t>Svi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dokumenti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koji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služe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kao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dokaz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o ispunjavanju uvjeta, </w:t>
      </w:r>
      <w:proofErr w:type="spellStart"/>
      <w:r w:rsidRPr="00A5402E">
        <w:rPr>
          <w:rFonts w:ascii="EquipExtended-ExtraLight" w:eastAsia="Times New Roman" w:hAnsi="EquipExtended-ExtraLight"/>
        </w:rPr>
        <w:t>dostavljaju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se </w:t>
      </w:r>
      <w:proofErr w:type="spellStart"/>
      <w:r w:rsidRPr="00A5402E">
        <w:rPr>
          <w:rFonts w:ascii="EquipExtended-ExtraLight" w:eastAsia="Times New Roman" w:hAnsi="EquipExtended-ExtraLight"/>
        </w:rPr>
        <w:t>kao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original </w:t>
      </w:r>
      <w:proofErr w:type="spellStart"/>
      <w:r w:rsidRPr="00A5402E">
        <w:rPr>
          <w:rFonts w:ascii="EquipExtended-ExtraLight" w:eastAsia="Times New Roman" w:hAnsi="EquipExtended-ExtraLight"/>
        </w:rPr>
        <w:t>ili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ovjerena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preslika</w:t>
      </w:r>
      <w:proofErr w:type="spellEnd"/>
      <w:r w:rsidRPr="00A5402E">
        <w:rPr>
          <w:rFonts w:eastAsia="Times New Roman" w:cs="Calibri"/>
        </w:rPr>
        <w:t> </w:t>
      </w:r>
      <w:r w:rsidRPr="00A5402E">
        <w:rPr>
          <w:rFonts w:ascii="EquipExtended-ExtraLight" w:eastAsia="Times New Roman" w:hAnsi="EquipExtended-ExtraLight"/>
        </w:rPr>
        <w:t xml:space="preserve">za </w:t>
      </w:r>
      <w:proofErr w:type="spellStart"/>
      <w:r w:rsidRPr="00A5402E">
        <w:rPr>
          <w:rFonts w:ascii="EquipExtended-ExtraLight" w:eastAsia="Times New Roman" w:hAnsi="EquipExtended-ExtraLight"/>
        </w:rPr>
        <w:t>svaku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poziciju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za koju se prijavljuje.</w:t>
      </w:r>
    </w:p>
    <w:p w:rsidR="00F557D4" w:rsidRPr="00A5402E" w:rsidRDefault="00F557D4" w:rsidP="00F557D4">
      <w:pPr>
        <w:shd w:val="clear" w:color="auto" w:fill="FFFFFF"/>
        <w:spacing w:after="0" w:line="240" w:lineRule="atLeast"/>
        <w:jc w:val="both"/>
        <w:rPr>
          <w:rFonts w:ascii="EquipExtended-ExtraLight" w:eastAsia="Times New Roman" w:hAnsi="EquipExtended-ExtraLight"/>
        </w:rPr>
      </w:pPr>
      <w:r w:rsidRPr="00A5402E">
        <w:rPr>
          <w:rFonts w:ascii="EquipExtended-ExtraLight" w:eastAsia="Times New Roman" w:hAnsi="EquipExtended-ExtraLight"/>
        </w:rPr>
        <w:t xml:space="preserve">Natječaj </w:t>
      </w:r>
      <w:proofErr w:type="spellStart"/>
      <w:r w:rsidRPr="00A5402E">
        <w:rPr>
          <w:rFonts w:ascii="EquipExtended-ExtraLight" w:eastAsia="Times New Roman" w:hAnsi="EquipExtended-ExtraLight"/>
        </w:rPr>
        <w:t>ostaje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otvoren</w:t>
      </w:r>
      <w:proofErr w:type="spellEnd"/>
      <w:r w:rsidRPr="00A5402E">
        <w:rPr>
          <w:rFonts w:eastAsia="Times New Roman" w:cs="Calibri"/>
        </w:rPr>
        <w:t> </w:t>
      </w:r>
      <w:proofErr w:type="spellStart"/>
      <w:r w:rsidR="007E577E">
        <w:rPr>
          <w:rFonts w:ascii="EquipExtended-ExtraLight" w:eastAsia="Times New Roman" w:hAnsi="EquipExtended-ExtraLight"/>
        </w:rPr>
        <w:t>petnaest</w:t>
      </w:r>
      <w:proofErr w:type="spellEnd"/>
      <w:r w:rsidR="007E577E">
        <w:rPr>
          <w:rFonts w:ascii="EquipExtended-ExtraLight" w:eastAsia="Times New Roman" w:hAnsi="EquipExtended-ExtraLight"/>
        </w:rPr>
        <w:t xml:space="preserve"> (15</w:t>
      </w:r>
      <w:r w:rsidRPr="00A5402E">
        <w:rPr>
          <w:rFonts w:ascii="EquipExtended-ExtraLight" w:eastAsia="Times New Roman" w:hAnsi="EquipExtended-ExtraLight"/>
        </w:rPr>
        <w:t>) dana</w:t>
      </w:r>
      <w:r w:rsidRPr="00A5402E">
        <w:rPr>
          <w:rFonts w:eastAsia="Times New Roman" w:cs="Calibri"/>
        </w:rPr>
        <w:t> </w:t>
      </w:r>
      <w:r w:rsidRPr="00A5402E">
        <w:rPr>
          <w:rFonts w:ascii="EquipExtended-ExtraLight" w:eastAsia="Times New Roman" w:hAnsi="EquipExtended-ExtraLight"/>
        </w:rPr>
        <w:t xml:space="preserve">od dana </w:t>
      </w:r>
      <w:proofErr w:type="spellStart"/>
      <w:r w:rsidRPr="00A5402E">
        <w:rPr>
          <w:rFonts w:ascii="EquipExtended-ExtraLight" w:eastAsia="Times New Roman" w:hAnsi="EquipExtended-ExtraLight"/>
        </w:rPr>
        <w:t>objavljivanja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u </w:t>
      </w:r>
      <w:proofErr w:type="spellStart"/>
      <w:r w:rsidRPr="00A5402E">
        <w:rPr>
          <w:rFonts w:ascii="EquipExtended-ExtraLight" w:eastAsia="Times New Roman" w:hAnsi="EquipExtended-ExtraLight"/>
        </w:rPr>
        <w:t>Ve</w:t>
      </w:r>
      <w:r w:rsidRPr="00A5402E">
        <w:rPr>
          <w:rFonts w:ascii="EquipExtended-ExtraLight" w:eastAsia="Times New Roman" w:hAnsi="EquipExtended-ExtraLight" w:cs="EquipExtended-ExtraLight"/>
        </w:rPr>
        <w:t>č</w:t>
      </w:r>
      <w:r w:rsidRPr="00A5402E">
        <w:rPr>
          <w:rFonts w:ascii="EquipExtended-ExtraLight" w:eastAsia="Times New Roman" w:hAnsi="EquipExtended-ExtraLight"/>
        </w:rPr>
        <w:t>ernjem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</w:t>
      </w:r>
      <w:proofErr w:type="spellStart"/>
      <w:r w:rsidRPr="00A5402E">
        <w:rPr>
          <w:rFonts w:ascii="EquipExtended-ExtraLight" w:eastAsia="Times New Roman" w:hAnsi="EquipExtended-ExtraLight"/>
        </w:rPr>
        <w:t>listu</w:t>
      </w:r>
      <w:proofErr w:type="spellEnd"/>
      <w:r w:rsidRPr="00A5402E">
        <w:rPr>
          <w:rFonts w:ascii="EquipExtended-ExtraLight" w:eastAsia="Times New Roman" w:hAnsi="EquipExtended-ExtraLight"/>
        </w:rPr>
        <w:t>,</w:t>
      </w:r>
      <w:r w:rsidRPr="00A5402E">
        <w:rPr>
          <w:rFonts w:eastAsia="Times New Roman" w:cs="Calibri"/>
        </w:rPr>
        <w:t> </w:t>
      </w:r>
      <w:r w:rsidRPr="00A5402E">
        <w:rPr>
          <w:rFonts w:ascii="EquipExtended-ExtraLight" w:eastAsia="Times New Roman" w:hAnsi="EquipExtended-ExtraLight"/>
        </w:rPr>
        <w:t xml:space="preserve">web </w:t>
      </w:r>
      <w:proofErr w:type="spellStart"/>
      <w:r w:rsidRPr="00A5402E">
        <w:rPr>
          <w:rFonts w:ascii="EquipExtended-ExtraLight" w:eastAsia="Times New Roman" w:hAnsi="EquipExtended-ExtraLight"/>
        </w:rPr>
        <w:t>stranici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ustrojbenih jedinica i Sveu</w:t>
      </w:r>
      <w:r w:rsidRPr="00A5402E">
        <w:rPr>
          <w:rFonts w:ascii="EquipExtended-ExtraLight" w:eastAsia="Times New Roman" w:hAnsi="EquipExtended-ExtraLight" w:cs="EquipExtended-ExtraLight"/>
        </w:rPr>
        <w:t>č</w:t>
      </w:r>
      <w:r w:rsidRPr="00A5402E">
        <w:rPr>
          <w:rFonts w:ascii="EquipExtended-ExtraLight" w:eastAsia="Times New Roman" w:hAnsi="EquipExtended-ExtraLight"/>
        </w:rPr>
        <w:t>ili</w:t>
      </w:r>
      <w:r w:rsidRPr="00A5402E">
        <w:rPr>
          <w:rFonts w:ascii="EquipExtended-ExtraLight" w:eastAsia="Times New Roman" w:hAnsi="EquipExtended-ExtraLight" w:cs="EquipExtended-ExtraLight"/>
        </w:rPr>
        <w:t>š</w:t>
      </w:r>
      <w:r w:rsidRPr="00A5402E">
        <w:rPr>
          <w:rFonts w:ascii="EquipExtended-ExtraLight" w:eastAsia="Times New Roman" w:hAnsi="EquipExtended-ExtraLight"/>
        </w:rPr>
        <w:t>ta u Mostaru.</w:t>
      </w:r>
    </w:p>
    <w:p w:rsidR="00F557D4" w:rsidRPr="00A5402E" w:rsidRDefault="00F557D4" w:rsidP="00F557D4">
      <w:pPr>
        <w:shd w:val="clear" w:color="auto" w:fill="FFFFFF"/>
        <w:spacing w:after="0" w:line="240" w:lineRule="atLeast"/>
        <w:jc w:val="both"/>
        <w:rPr>
          <w:rFonts w:ascii="EquipExtended-ExtraLight" w:eastAsia="Times New Roman" w:hAnsi="EquipExtended-ExtraLight"/>
          <w:color w:val="222222"/>
        </w:rPr>
      </w:pPr>
      <w:r w:rsidRPr="00A5402E">
        <w:rPr>
          <w:rFonts w:ascii="EquipExtended-ExtraLight" w:eastAsia="Times New Roman" w:hAnsi="EquipExtended-ExtraLight"/>
        </w:rPr>
        <w:t>Prijavu i dokaze o ispunjavanju uvjeta iz Natječaja dostaviti na adrese ustrojbenih jedinica (Fakulteta) Sveučilišta u Mostaru na koje se Natječaj odnosi s naznakom: „Prijava na natječaj za izbor/reizbor u znanstveno – nastavno i umjetničko-nastavno zvanje s naznakom ustrojbene jedinice</w:t>
      </w:r>
      <w:r w:rsidR="00B467F4" w:rsidRPr="00A5402E">
        <w:rPr>
          <w:rFonts w:ascii="EquipExtended-ExtraLight" w:eastAsia="Times New Roman" w:hAnsi="EquipExtended-ExtraLight"/>
        </w:rPr>
        <w:t xml:space="preserve">, </w:t>
      </w:r>
      <w:proofErr w:type="spellStart"/>
      <w:r w:rsidR="00B467F4" w:rsidRPr="00A5402E">
        <w:rPr>
          <w:rFonts w:ascii="EquipExtended-ExtraLight" w:eastAsia="Times New Roman" w:hAnsi="EquipExtended-ExtraLight"/>
        </w:rPr>
        <w:t>imena</w:t>
      </w:r>
      <w:proofErr w:type="spellEnd"/>
      <w:r w:rsidR="00B467F4" w:rsidRPr="00A5402E">
        <w:rPr>
          <w:rFonts w:ascii="EquipExtended-ExtraLight" w:eastAsia="Times New Roman" w:hAnsi="EquipExtended-ExtraLight"/>
        </w:rPr>
        <w:t xml:space="preserve"> i </w:t>
      </w:r>
      <w:proofErr w:type="spellStart"/>
      <w:r w:rsidR="00B467F4" w:rsidRPr="00A5402E">
        <w:rPr>
          <w:rFonts w:ascii="EquipExtended-ExtraLight" w:eastAsia="Times New Roman" w:hAnsi="EquipExtended-ExtraLight"/>
        </w:rPr>
        <w:t>prezimena</w:t>
      </w:r>
      <w:proofErr w:type="spellEnd"/>
      <w:r w:rsidRPr="00A5402E">
        <w:rPr>
          <w:rFonts w:ascii="EquipExtended-ExtraLight" w:eastAsia="Times New Roman" w:hAnsi="EquipExtended-ExtraLight"/>
        </w:rPr>
        <w:t xml:space="preserve"> i pozicije na koju se prijavljuje – NE </w:t>
      </w:r>
      <w:r w:rsidRPr="00A5402E">
        <w:rPr>
          <w:rFonts w:ascii="EquipExtended-ExtraLight" w:eastAsia="Times New Roman" w:hAnsi="EquipExtended-ExtraLight"/>
          <w:color w:val="222222"/>
        </w:rPr>
        <w:t>OTVARATI “.</w:t>
      </w:r>
    </w:p>
    <w:p w:rsidR="00F557D4" w:rsidRPr="00A5402E" w:rsidRDefault="00F557D4" w:rsidP="00F557D4">
      <w:pPr>
        <w:shd w:val="clear" w:color="auto" w:fill="FFFFFF"/>
        <w:spacing w:before="100" w:beforeAutospacing="1" w:after="360" w:line="240" w:lineRule="auto"/>
        <w:rPr>
          <w:rFonts w:ascii="EquipExtended-ExtraLight" w:eastAsia="Times New Roman" w:hAnsi="EquipExtended-ExtraLight"/>
        </w:rPr>
      </w:pPr>
      <w:r w:rsidRPr="00A5402E">
        <w:rPr>
          <w:rFonts w:ascii="EquipExtended-ExtraLight" w:eastAsia="Times New Roman" w:hAnsi="EquipExtended-ExtraLight"/>
        </w:rPr>
        <w:t>Nepotpune, neuredne i neblagovremene prijave neće se uzeti u razmatranje."</w:t>
      </w:r>
    </w:p>
    <w:p w:rsidR="00F557D4" w:rsidRPr="00A5402E" w:rsidRDefault="00F557D4" w:rsidP="00F557D4">
      <w:pPr>
        <w:shd w:val="clear" w:color="auto" w:fill="FFFFFF"/>
        <w:spacing w:before="100" w:beforeAutospacing="1" w:after="360" w:line="240" w:lineRule="auto"/>
        <w:rPr>
          <w:rFonts w:ascii="EquipExtended-ExtraLight" w:eastAsia="Times New Roman" w:hAnsi="EquipExtended-ExtraLight"/>
        </w:rPr>
      </w:pPr>
    </w:p>
    <w:p w:rsidR="00F557D4" w:rsidRPr="00A5402E" w:rsidRDefault="00F557D4" w:rsidP="00F557D4">
      <w:pPr>
        <w:spacing w:after="0" w:line="276" w:lineRule="auto"/>
        <w:rPr>
          <w:rFonts w:ascii="EquipExtended-ExtraLight" w:hAnsi="EquipExtended-ExtraLight"/>
          <w:lang w:val="hr-HR"/>
        </w:rPr>
      </w:pPr>
    </w:p>
    <w:p w:rsidR="00F557D4" w:rsidRPr="00A5402E" w:rsidRDefault="00F557D4" w:rsidP="00F557D4">
      <w:pPr>
        <w:spacing w:after="0" w:line="276" w:lineRule="auto"/>
        <w:jc w:val="right"/>
        <w:rPr>
          <w:rFonts w:ascii="EquipExtended-ExtraLight" w:hAnsi="EquipExtended-ExtraLight"/>
          <w:color w:val="FF0000"/>
          <w:lang w:val="hr-HR"/>
        </w:rPr>
      </w:pPr>
      <w:r w:rsidRPr="00A5402E">
        <w:rPr>
          <w:rFonts w:ascii="EquipExtended-ExtraLight" w:hAnsi="EquipExtended-ExtraLight"/>
          <w:lang w:val="hr-HR"/>
        </w:rPr>
        <w:t>prof. dr. sc. Zoran Tomić, v.r.</w:t>
      </w:r>
    </w:p>
    <w:p w:rsidR="00F557D4" w:rsidRPr="00A5402E" w:rsidRDefault="00F557D4" w:rsidP="00F557D4">
      <w:pPr>
        <w:spacing w:after="0" w:line="240" w:lineRule="auto"/>
        <w:jc w:val="both"/>
        <w:rPr>
          <w:rFonts w:ascii="EquipExtended-ExtraLight" w:hAnsi="EquipExtended-ExtraLight"/>
          <w:lang w:val="hr-HR"/>
        </w:rPr>
      </w:pPr>
    </w:p>
    <w:p w:rsidR="00F557D4" w:rsidRPr="00A5402E" w:rsidRDefault="00F557D4" w:rsidP="00F557D4">
      <w:pPr>
        <w:spacing w:after="0" w:line="240" w:lineRule="auto"/>
        <w:jc w:val="both"/>
        <w:rPr>
          <w:rFonts w:ascii="EquipExtended-ExtraLight" w:hAnsi="EquipExtended-ExtraLight"/>
          <w:lang w:val="hr-HR"/>
        </w:rPr>
      </w:pPr>
    </w:p>
    <w:p w:rsidR="00F557D4" w:rsidRPr="00A5402E" w:rsidRDefault="00F557D4" w:rsidP="00F557D4">
      <w:pPr>
        <w:spacing w:after="0" w:line="240" w:lineRule="auto"/>
        <w:jc w:val="both"/>
        <w:rPr>
          <w:rFonts w:ascii="EquipExtended-ExtraLight" w:hAnsi="EquipExtended-ExtraLight"/>
          <w:lang w:val="hr-HR"/>
        </w:rPr>
      </w:pPr>
    </w:p>
    <w:p w:rsidR="00F557D4" w:rsidRPr="00A5402E" w:rsidRDefault="00F557D4" w:rsidP="00F557D4">
      <w:pPr>
        <w:spacing w:line="256" w:lineRule="auto"/>
        <w:rPr>
          <w:rFonts w:ascii="EquipExtended-ExtraLight" w:hAnsi="EquipExtended-ExtraLight"/>
        </w:rPr>
      </w:pPr>
    </w:p>
    <w:p w:rsidR="00517649" w:rsidRPr="00A5402E" w:rsidRDefault="00517649">
      <w:pPr>
        <w:rPr>
          <w:rFonts w:ascii="EquipExtended-ExtraLight" w:hAnsi="EquipExtended-ExtraLight"/>
        </w:rPr>
      </w:pPr>
    </w:p>
    <w:sectPr w:rsidR="00517649" w:rsidRPr="00A5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quipExtended-ExtraLight"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99"/>
    <w:multiLevelType w:val="hybridMultilevel"/>
    <w:tmpl w:val="F520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0A4"/>
    <w:multiLevelType w:val="hybridMultilevel"/>
    <w:tmpl w:val="885A821A"/>
    <w:lvl w:ilvl="0" w:tplc="840E8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3C6"/>
    <w:multiLevelType w:val="multilevel"/>
    <w:tmpl w:val="EE2ED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34DC2"/>
    <w:multiLevelType w:val="hybridMultilevel"/>
    <w:tmpl w:val="04AA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54B"/>
    <w:multiLevelType w:val="hybridMultilevel"/>
    <w:tmpl w:val="B3A2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1C8"/>
    <w:multiLevelType w:val="hybridMultilevel"/>
    <w:tmpl w:val="0ABA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76DA"/>
    <w:multiLevelType w:val="hybridMultilevel"/>
    <w:tmpl w:val="31E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E486D"/>
    <w:multiLevelType w:val="hybridMultilevel"/>
    <w:tmpl w:val="1712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EC"/>
    <w:rsid w:val="00183BBC"/>
    <w:rsid w:val="001D271B"/>
    <w:rsid w:val="001E39F4"/>
    <w:rsid w:val="001F3183"/>
    <w:rsid w:val="001F486C"/>
    <w:rsid w:val="00214C86"/>
    <w:rsid w:val="002329B1"/>
    <w:rsid w:val="0027522A"/>
    <w:rsid w:val="0028379C"/>
    <w:rsid w:val="00285489"/>
    <w:rsid w:val="002950F7"/>
    <w:rsid w:val="002F24C4"/>
    <w:rsid w:val="0033211F"/>
    <w:rsid w:val="003428E6"/>
    <w:rsid w:val="003452D0"/>
    <w:rsid w:val="003A186B"/>
    <w:rsid w:val="003B2859"/>
    <w:rsid w:val="003D1330"/>
    <w:rsid w:val="003D5CCE"/>
    <w:rsid w:val="0040505D"/>
    <w:rsid w:val="004856FD"/>
    <w:rsid w:val="004F4CE8"/>
    <w:rsid w:val="00517649"/>
    <w:rsid w:val="005E6A35"/>
    <w:rsid w:val="005F5AE4"/>
    <w:rsid w:val="0060190B"/>
    <w:rsid w:val="00652256"/>
    <w:rsid w:val="00770161"/>
    <w:rsid w:val="00783E61"/>
    <w:rsid w:val="00787537"/>
    <w:rsid w:val="007E577E"/>
    <w:rsid w:val="0080769A"/>
    <w:rsid w:val="008743B3"/>
    <w:rsid w:val="00880C17"/>
    <w:rsid w:val="008F6103"/>
    <w:rsid w:val="0092056C"/>
    <w:rsid w:val="00932960"/>
    <w:rsid w:val="0094207F"/>
    <w:rsid w:val="009F3A95"/>
    <w:rsid w:val="00A128D7"/>
    <w:rsid w:val="00A5402E"/>
    <w:rsid w:val="00A61FE8"/>
    <w:rsid w:val="00A65EBE"/>
    <w:rsid w:val="00A764B0"/>
    <w:rsid w:val="00A81E17"/>
    <w:rsid w:val="00B467F4"/>
    <w:rsid w:val="00B77794"/>
    <w:rsid w:val="00BC7BF8"/>
    <w:rsid w:val="00BD58DD"/>
    <w:rsid w:val="00BE1C78"/>
    <w:rsid w:val="00C17FE3"/>
    <w:rsid w:val="00C31741"/>
    <w:rsid w:val="00C56FE6"/>
    <w:rsid w:val="00D20CEC"/>
    <w:rsid w:val="00D36E54"/>
    <w:rsid w:val="00D8207C"/>
    <w:rsid w:val="00DC2226"/>
    <w:rsid w:val="00E47731"/>
    <w:rsid w:val="00EF5520"/>
    <w:rsid w:val="00F3080D"/>
    <w:rsid w:val="00F557D4"/>
    <w:rsid w:val="00FB1264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1184"/>
  <w15:chartTrackingRefBased/>
  <w15:docId w15:val="{3C875842-F222-4733-AB12-E7BD52D5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F8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B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5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-admin.sum.ba/api/storage/kopija_tablice_za_izbore_u_znanstveno-nastavna_zvanja-rektorat-senat-11-15_1552482057.xls" TargetMode="External"/><Relationship Id="rId5" Type="http://schemas.openxmlformats.org/officeDocument/2006/relationships/hyperlink" Target="https://web-admin.sum.ba/api/storage/pravilnik_o_izborima_u_znanstveno_nastavna_zvanja_1558601797_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65</cp:revision>
  <dcterms:created xsi:type="dcterms:W3CDTF">2019-12-11T13:02:00Z</dcterms:created>
  <dcterms:modified xsi:type="dcterms:W3CDTF">2020-01-08T14:35:00Z</dcterms:modified>
</cp:coreProperties>
</file>